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3E" w:rsidRPr="009F738F" w:rsidRDefault="00465379" w:rsidP="009F738F">
      <w:pPr>
        <w:spacing w:line="480" w:lineRule="exact"/>
        <w:jc w:val="center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9F738F">
        <w:rPr>
          <w:rFonts w:ascii="Times New Roman" w:hAnsi="Times New Roman" w:cs="Times New Roman"/>
          <w:b/>
          <w:sz w:val="24"/>
          <w:szCs w:val="24"/>
          <w:lang w:val="it-IT"/>
        </w:rPr>
        <w:t>SCHEMA</w:t>
      </w:r>
      <w:r w:rsidR="00D57296" w:rsidRPr="009F738F">
        <w:rPr>
          <w:rFonts w:ascii="Times New Roman" w:hAnsi="Times New Roman" w:cs="Times New Roman"/>
          <w:b/>
          <w:spacing w:val="-6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r w:rsidR="00D57296" w:rsidRPr="009F738F">
        <w:rPr>
          <w:rFonts w:ascii="Times New Roman" w:hAnsi="Times New Roman" w:cs="Times New Roman"/>
          <w:b/>
          <w:spacing w:val="5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ACCORDO</w:t>
      </w:r>
      <w:r w:rsidR="00D57296" w:rsidRPr="009F738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r w:rsidR="00D57296" w:rsidRPr="009F738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COOPERAZIONE</w:t>
      </w:r>
    </w:p>
    <w:p w:rsidR="0040482D" w:rsidRPr="009F738F" w:rsidRDefault="0040482D" w:rsidP="009F738F">
      <w:pPr>
        <w:tabs>
          <w:tab w:val="left" w:pos="1802"/>
          <w:tab w:val="left" w:pos="3458"/>
          <w:tab w:val="left" w:pos="5893"/>
        </w:tabs>
        <w:autoSpaceDE w:val="0"/>
        <w:autoSpaceDN w:val="0"/>
        <w:spacing w:line="480" w:lineRule="exact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L’anno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u w:val="single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u w:val="single"/>
          <w:lang w:val="it-IT" w:eastAsia="it-IT" w:bidi="it-IT"/>
        </w:rPr>
        <w:t>_________</w:t>
      </w:r>
      <w:r w:rsidR="00D57296" w:rsidRPr="009F738F">
        <w:rPr>
          <w:rFonts w:ascii="Times New Roman" w:eastAsia="Calibri" w:hAnsi="Times New Roman" w:cs="Times New Roman"/>
          <w:sz w:val="24"/>
          <w:szCs w:val="24"/>
          <w:u w:val="single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giorno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u w:val="single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u w:val="single"/>
          <w:lang w:val="it-IT" w:eastAsia="it-IT" w:bidi="it-IT"/>
        </w:rPr>
        <w:t>____________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pacing w:val="-2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mese</w:t>
      </w:r>
      <w:r w:rsidR="00D57296" w:rsidRPr="009F738F">
        <w:rPr>
          <w:rFonts w:ascii="Times New Roman" w:eastAsia="Calibri" w:hAnsi="Times New Roman" w:cs="Times New Roman"/>
          <w:spacing w:val="-2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u w:val="single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u w:val="single"/>
          <w:lang w:val="it-IT" w:eastAsia="it-IT" w:bidi="it-IT"/>
        </w:rPr>
        <w:t>_____________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seguenti:</w:t>
      </w:r>
    </w:p>
    <w:p w:rsidR="0040482D" w:rsidRPr="009F738F" w:rsidRDefault="0040482D" w:rsidP="009F738F">
      <w:pPr>
        <w:autoSpaceDE w:val="0"/>
        <w:autoSpaceDN w:val="0"/>
        <w:adjustRightInd w:val="0"/>
        <w:spacing w:line="48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Il/La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Sig./a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nato/a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</w:t>
      </w:r>
      <w:proofErr w:type="spellEnd"/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_______________il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residente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in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alla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Via/Piazza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____________________n.______,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in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qualità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titolare/rappresentante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legale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della_______________________________________________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con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sede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legale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in____________________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alla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Via/Piazza_______________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n.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____________,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codice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fiscale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seguito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denominato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Capofila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40482D" w:rsidRPr="009F738F" w:rsidRDefault="0040482D" w:rsidP="009F738F">
      <w:pPr>
        <w:autoSpaceDE w:val="0"/>
        <w:autoSpaceDN w:val="0"/>
        <w:adjustRightInd w:val="0"/>
        <w:spacing w:line="48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Il/La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Sig./a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nato/a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</w:t>
      </w:r>
      <w:proofErr w:type="spellEnd"/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_______________il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residente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in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alla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Via/Piazza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____________________n.______,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in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qualità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titolare/rappresentante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legale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della_______________________________________________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con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sede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legale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in____________________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alla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Via/Piazza_______________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n.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____________,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codice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fiscale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seguito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denominato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Partner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40482D" w:rsidRPr="009F738F" w:rsidRDefault="0040482D" w:rsidP="009F738F">
      <w:pPr>
        <w:autoSpaceDE w:val="0"/>
        <w:autoSpaceDN w:val="0"/>
        <w:adjustRightInd w:val="0"/>
        <w:spacing w:line="48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Il/La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Sig./a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nato/a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</w:t>
      </w:r>
      <w:proofErr w:type="spellEnd"/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_______________il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residente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in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alla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Via/Piazza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____________________n.______,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in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qualità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titolare/rappresentante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legale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della_______________________________________________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con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sede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legale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in____________________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alla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Via/Piazza_______________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n.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____________,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codice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fiscale</w:t>
      </w:r>
      <w:r w:rsidR="00D57296"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seguito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denominato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Partner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EB6A04" w:rsidRPr="009F738F" w:rsidRDefault="0040482D" w:rsidP="009F738F">
      <w:pPr>
        <w:pStyle w:val="Corpotesto"/>
        <w:spacing w:line="480" w:lineRule="exact"/>
        <w:ind w:left="0"/>
        <w:jc w:val="both"/>
        <w:rPr>
          <w:rFonts w:ascii="Times New Roman" w:hAnsi="Times New Roman" w:cs="Times New Roman"/>
          <w:lang w:val="it-IT"/>
        </w:rPr>
      </w:pPr>
      <w:r w:rsidRPr="009F738F">
        <w:rPr>
          <w:rFonts w:ascii="Times New Roman" w:hAnsi="Times New Roman" w:cs="Times New Roman"/>
          <w:spacing w:val="-1"/>
          <w:lang w:val="it-IT"/>
        </w:rPr>
        <w:t>VISTO</w:t>
      </w:r>
      <w:r w:rsidR="00D57296" w:rsidRPr="009F738F">
        <w:rPr>
          <w:rFonts w:ascii="Times New Roman" w:hAnsi="Times New Roman" w:cs="Times New Roman"/>
          <w:spacing w:val="-1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l’Avviso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Pubblico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“PSR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PUGLIA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2014-2020</w:t>
      </w:r>
      <w:r w:rsidR="00D57296" w:rsidRPr="009F738F">
        <w:rPr>
          <w:rFonts w:ascii="Times New Roman" w:hAnsi="Times New Roman" w:cs="Times New Roman"/>
          <w:b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–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GAL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MURGIA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PIÙ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-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AZIONE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2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RETI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DELL’ACCOGLIENZA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E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DELL’ECCELLENZA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INTERVENTO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BA372A">
        <w:rPr>
          <w:rFonts w:ascii="Times New Roman" w:hAnsi="Times New Roman" w:cs="Times New Roman"/>
          <w:lang w:val="it-IT"/>
        </w:rPr>
        <w:t>2.2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BA372A">
        <w:rPr>
          <w:rFonts w:ascii="Times New Roman" w:hAnsi="Times New Roman" w:cs="Times New Roman"/>
          <w:lang w:val="it-IT"/>
        </w:rPr>
        <w:t>–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BA372A">
        <w:rPr>
          <w:rFonts w:ascii="Times New Roman" w:hAnsi="Times New Roman" w:cs="Times New Roman"/>
          <w:lang w:val="it-IT"/>
        </w:rPr>
        <w:t>“</w:t>
      </w:r>
      <w:bookmarkStart w:id="0" w:name="_GoBack"/>
      <w:bookmarkEnd w:id="0"/>
      <w:r w:rsidR="00BA372A" w:rsidRPr="00BA372A">
        <w:rPr>
          <w:rFonts w:ascii="Times New Roman" w:hAnsi="Times New Roman" w:cs="Times New Roman"/>
          <w:spacing w:val="-1"/>
          <w:lang w:val="it-IT"/>
        </w:rPr>
        <w:t>SOSTEGNO ALLE FILIERE CORTE E AI MERCATI LOCALI</w:t>
      </w:r>
      <w:r w:rsidR="003C373D" w:rsidRPr="009F738F">
        <w:rPr>
          <w:rFonts w:ascii="Times New Roman" w:hAnsi="Times New Roman" w:cs="Times New Roman"/>
          <w:lang w:val="it-IT"/>
        </w:rPr>
        <w:t>”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pubblicato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sul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BURP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n.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_____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del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3C373D" w:rsidRPr="009F738F">
        <w:rPr>
          <w:rFonts w:ascii="Times New Roman" w:hAnsi="Times New Roman" w:cs="Times New Roman"/>
          <w:lang w:val="it-IT"/>
        </w:rPr>
        <w:t>_________________;</w:t>
      </w:r>
    </w:p>
    <w:p w:rsidR="00EB6A04" w:rsidRPr="009F738F" w:rsidRDefault="00EB6A04" w:rsidP="009F738F">
      <w:pPr>
        <w:pStyle w:val="Corpotesto"/>
        <w:spacing w:line="480" w:lineRule="exact"/>
        <w:ind w:left="0"/>
        <w:jc w:val="both"/>
        <w:rPr>
          <w:rFonts w:ascii="Times New Roman" w:hAnsi="Times New Roman" w:cs="Times New Roman"/>
          <w:lang w:val="it-IT"/>
        </w:rPr>
      </w:pPr>
      <w:r w:rsidRPr="009F738F">
        <w:rPr>
          <w:rFonts w:ascii="Times New Roman" w:hAnsi="Times New Roman" w:cs="Times New Roman"/>
          <w:lang w:val="it-IT"/>
        </w:rPr>
        <w:t>PREMESSO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CHE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</w:p>
    <w:p w:rsidR="00EB6A04" w:rsidRPr="009F738F" w:rsidRDefault="00EB6A04" w:rsidP="009F738F">
      <w:pPr>
        <w:pStyle w:val="Corpotesto"/>
        <w:numPr>
          <w:ilvl w:val="0"/>
          <w:numId w:val="3"/>
        </w:numPr>
        <w:spacing w:line="480" w:lineRule="exact"/>
        <w:ind w:left="284" w:hanging="284"/>
        <w:jc w:val="both"/>
        <w:rPr>
          <w:rFonts w:ascii="Times New Roman" w:hAnsi="Times New Roman" w:cs="Times New Roman"/>
          <w:lang w:val="it-IT"/>
        </w:rPr>
      </w:pPr>
      <w:proofErr w:type="gramStart"/>
      <w:r w:rsidRPr="009F738F">
        <w:rPr>
          <w:rFonts w:ascii="Times New Roman" w:hAnsi="Times New Roman" w:cs="Times New Roman"/>
          <w:spacing w:val="-1"/>
          <w:lang w:val="it-IT"/>
        </w:rPr>
        <w:t>detto</w:t>
      </w:r>
      <w:proofErr w:type="gramEnd"/>
      <w:r w:rsidR="00D57296" w:rsidRPr="009F738F">
        <w:rPr>
          <w:rFonts w:ascii="Times New Roman" w:hAnsi="Times New Roman" w:cs="Times New Roman"/>
          <w:spacing w:val="19"/>
          <w:lang w:val="it-IT"/>
        </w:rPr>
        <w:t xml:space="preserve"> </w:t>
      </w:r>
      <w:r w:rsidR="0097104B" w:rsidRPr="009F738F">
        <w:rPr>
          <w:rFonts w:ascii="Times New Roman" w:hAnsi="Times New Roman" w:cs="Times New Roman"/>
          <w:spacing w:val="-1"/>
          <w:lang w:val="it-IT"/>
        </w:rPr>
        <w:t>Avviso</w:t>
      </w:r>
      <w:r w:rsidR="00D57296" w:rsidRPr="009F738F">
        <w:rPr>
          <w:rFonts w:ascii="Times New Roman" w:hAnsi="Times New Roman" w:cs="Times New Roman"/>
          <w:spacing w:val="-1"/>
          <w:lang w:val="it-IT"/>
        </w:rPr>
        <w:t xml:space="preserve"> </w:t>
      </w:r>
      <w:r w:rsidR="0097104B" w:rsidRPr="009F738F">
        <w:rPr>
          <w:rFonts w:ascii="Times New Roman" w:hAnsi="Times New Roman" w:cs="Times New Roman"/>
          <w:spacing w:val="-1"/>
          <w:lang w:val="it-IT"/>
        </w:rPr>
        <w:t>Pubblico</w:t>
      </w:r>
      <w:r w:rsidR="00D57296" w:rsidRPr="009F738F">
        <w:rPr>
          <w:rFonts w:ascii="Times New Roman" w:hAnsi="Times New Roman" w:cs="Times New Roman"/>
          <w:spacing w:val="-1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presuppone</w:t>
      </w:r>
      <w:r w:rsidR="00D57296" w:rsidRPr="009F738F">
        <w:rPr>
          <w:rFonts w:ascii="Times New Roman" w:hAnsi="Times New Roman" w:cs="Times New Roman"/>
          <w:spacing w:val="20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la</w:t>
      </w:r>
      <w:r w:rsidR="00D57296" w:rsidRPr="009F738F">
        <w:rPr>
          <w:rFonts w:ascii="Times New Roman" w:hAnsi="Times New Roman" w:cs="Times New Roman"/>
          <w:spacing w:val="22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sottoscrizione</w:t>
      </w:r>
      <w:r w:rsidR="00D57296" w:rsidRPr="009F738F">
        <w:rPr>
          <w:rFonts w:ascii="Times New Roman" w:hAnsi="Times New Roman" w:cs="Times New Roman"/>
          <w:spacing w:val="22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di</w:t>
      </w:r>
      <w:r w:rsidR="00D57296" w:rsidRPr="009F738F">
        <w:rPr>
          <w:rFonts w:ascii="Times New Roman" w:hAnsi="Times New Roman" w:cs="Times New Roman"/>
          <w:spacing w:val="18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un</w:t>
      </w:r>
      <w:r w:rsidR="00D57296" w:rsidRPr="009F738F">
        <w:rPr>
          <w:rFonts w:ascii="Times New Roman" w:hAnsi="Times New Roman" w:cs="Times New Roman"/>
          <w:spacing w:val="20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accordo</w:t>
      </w:r>
      <w:r w:rsidR="00D57296" w:rsidRPr="009F738F">
        <w:rPr>
          <w:rFonts w:ascii="Times New Roman" w:hAnsi="Times New Roman" w:cs="Times New Roman"/>
          <w:spacing w:val="23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di</w:t>
      </w:r>
      <w:r w:rsidR="00D57296" w:rsidRPr="009F738F">
        <w:rPr>
          <w:rFonts w:ascii="Times New Roman" w:hAnsi="Times New Roman" w:cs="Times New Roman"/>
          <w:spacing w:val="21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cooperazione</w:t>
      </w:r>
      <w:r w:rsidR="00D57296" w:rsidRPr="009F738F">
        <w:rPr>
          <w:rFonts w:ascii="Times New Roman" w:hAnsi="Times New Roman" w:cs="Times New Roman"/>
          <w:spacing w:val="22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fra</w:t>
      </w:r>
      <w:r w:rsidR="00D57296" w:rsidRPr="009F738F">
        <w:rPr>
          <w:rFonts w:ascii="Times New Roman" w:hAnsi="Times New Roman" w:cs="Times New Roman"/>
          <w:spacing w:val="23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i</w:t>
      </w:r>
      <w:r w:rsidR="00D57296" w:rsidRPr="009F738F">
        <w:rPr>
          <w:rFonts w:ascii="Times New Roman" w:hAnsi="Times New Roman" w:cs="Times New Roman"/>
          <w:spacing w:val="18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diversi</w:t>
      </w:r>
      <w:r w:rsidR="00D57296" w:rsidRPr="009F738F">
        <w:rPr>
          <w:rFonts w:ascii="Times New Roman" w:hAnsi="Times New Roman" w:cs="Times New Roman"/>
          <w:spacing w:val="83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partecipanti,</w:t>
      </w:r>
      <w:r w:rsidR="00D57296" w:rsidRPr="009F738F">
        <w:rPr>
          <w:rFonts w:ascii="Times New Roman" w:hAnsi="Times New Roman" w:cs="Times New Roman"/>
          <w:spacing w:val="-5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che</w:t>
      </w:r>
      <w:r w:rsidR="00D57296" w:rsidRPr="009F738F">
        <w:rPr>
          <w:rFonts w:ascii="Times New Roman" w:hAnsi="Times New Roman" w:cs="Times New Roman"/>
          <w:spacing w:val="-6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si</w:t>
      </w:r>
      <w:r w:rsidR="00D57296" w:rsidRPr="009F738F">
        <w:rPr>
          <w:rFonts w:ascii="Times New Roman" w:hAnsi="Times New Roman" w:cs="Times New Roman"/>
          <w:spacing w:val="-8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impegnano</w:t>
      </w:r>
      <w:r w:rsidR="00D57296" w:rsidRPr="009F738F">
        <w:rPr>
          <w:rFonts w:ascii="Times New Roman" w:hAnsi="Times New Roman" w:cs="Times New Roman"/>
          <w:spacing w:val="-9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a</w:t>
      </w:r>
      <w:r w:rsidR="00D57296" w:rsidRPr="009F738F">
        <w:rPr>
          <w:rFonts w:ascii="Times New Roman" w:hAnsi="Times New Roman" w:cs="Times New Roman"/>
          <w:spacing w:val="-6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lavorare</w:t>
      </w:r>
      <w:r w:rsidR="00D57296" w:rsidRPr="009F738F">
        <w:rPr>
          <w:rFonts w:ascii="Times New Roman" w:hAnsi="Times New Roman" w:cs="Times New Roman"/>
          <w:spacing w:val="-7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insieme</w:t>
      </w:r>
      <w:r w:rsidR="00D57296" w:rsidRPr="009F738F">
        <w:rPr>
          <w:rFonts w:ascii="Times New Roman" w:hAnsi="Times New Roman" w:cs="Times New Roman"/>
          <w:spacing w:val="-9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per</w:t>
      </w:r>
      <w:r w:rsidR="00D57296" w:rsidRPr="009F738F">
        <w:rPr>
          <w:rFonts w:ascii="Times New Roman" w:hAnsi="Times New Roman" w:cs="Times New Roman"/>
          <w:spacing w:val="-8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la</w:t>
      </w:r>
      <w:r w:rsidR="00D57296" w:rsidRPr="009F738F">
        <w:rPr>
          <w:rFonts w:ascii="Times New Roman" w:hAnsi="Times New Roman" w:cs="Times New Roman"/>
          <w:spacing w:val="-9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realizzazione</w:t>
      </w:r>
      <w:r w:rsidR="00D57296" w:rsidRPr="009F738F">
        <w:rPr>
          <w:rFonts w:ascii="Times New Roman" w:hAnsi="Times New Roman" w:cs="Times New Roman"/>
          <w:spacing w:val="-6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di</w:t>
      </w:r>
      <w:r w:rsidR="00D57296" w:rsidRPr="009F738F">
        <w:rPr>
          <w:rFonts w:ascii="Times New Roman" w:hAnsi="Times New Roman" w:cs="Times New Roman"/>
          <w:spacing w:val="-8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1"/>
          <w:lang w:val="it-IT"/>
        </w:rPr>
        <w:t>una</w:t>
      </w:r>
      <w:r w:rsidR="00D57296" w:rsidRPr="009F738F">
        <w:rPr>
          <w:rFonts w:ascii="Times New Roman" w:hAnsi="Times New Roman" w:cs="Times New Roman"/>
          <w:spacing w:val="-6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serie</w:t>
      </w:r>
      <w:r w:rsidR="00D57296" w:rsidRPr="009F738F">
        <w:rPr>
          <w:rFonts w:ascii="Times New Roman" w:hAnsi="Times New Roman" w:cs="Times New Roman"/>
          <w:spacing w:val="-6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di</w:t>
      </w:r>
      <w:r w:rsidR="00D57296" w:rsidRPr="009F738F">
        <w:rPr>
          <w:rFonts w:ascii="Times New Roman" w:hAnsi="Times New Roman" w:cs="Times New Roman"/>
          <w:spacing w:val="-10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attività</w:t>
      </w:r>
      <w:r w:rsidR="00D57296" w:rsidRPr="009F738F">
        <w:rPr>
          <w:rFonts w:ascii="Times New Roman" w:hAnsi="Times New Roman" w:cs="Times New Roman"/>
          <w:spacing w:val="79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che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compongono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465379" w:rsidRPr="009F738F">
        <w:rPr>
          <w:rFonts w:ascii="Times New Roman" w:hAnsi="Times New Roman" w:cs="Times New Roman"/>
          <w:lang w:val="it-IT"/>
        </w:rPr>
        <w:t>il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spacing w:val="-1"/>
          <w:lang w:val="it-IT"/>
        </w:rPr>
        <w:t>progetto</w:t>
      </w:r>
      <w:r w:rsidR="00D57296" w:rsidRPr="009F738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F738F">
        <w:rPr>
          <w:rFonts w:ascii="Times New Roman" w:hAnsi="Times New Roman" w:cs="Times New Roman"/>
          <w:spacing w:val="-1"/>
          <w:lang w:val="it-IT"/>
        </w:rPr>
        <w:t>di</w:t>
      </w:r>
      <w:r w:rsidR="00D57296" w:rsidRPr="009F738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F738F">
        <w:rPr>
          <w:rFonts w:ascii="Times New Roman" w:hAnsi="Times New Roman" w:cs="Times New Roman"/>
          <w:spacing w:val="-1"/>
          <w:lang w:val="it-IT"/>
        </w:rPr>
        <w:t>cooperazione</w:t>
      </w:r>
      <w:r w:rsidR="00D57296" w:rsidRPr="009F738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F738F">
        <w:rPr>
          <w:rFonts w:ascii="Times New Roman" w:hAnsi="Times New Roman" w:cs="Times New Roman"/>
          <w:spacing w:val="-1"/>
          <w:lang w:val="it-IT"/>
        </w:rPr>
        <w:t>ammesso</w:t>
      </w:r>
      <w:r w:rsidR="00D57296" w:rsidRPr="009F738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F738F">
        <w:rPr>
          <w:rFonts w:ascii="Times New Roman" w:hAnsi="Times New Roman" w:cs="Times New Roman"/>
          <w:spacing w:val="-1"/>
          <w:lang w:val="it-IT"/>
        </w:rPr>
        <w:t>a</w:t>
      </w:r>
      <w:r w:rsidR="00D57296" w:rsidRPr="009F738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F738F">
        <w:rPr>
          <w:rFonts w:ascii="Times New Roman" w:hAnsi="Times New Roman" w:cs="Times New Roman"/>
          <w:spacing w:val="-1"/>
          <w:lang w:val="it-IT"/>
        </w:rPr>
        <w:t>finanziamento</w:t>
      </w:r>
      <w:r w:rsidR="00465379" w:rsidRPr="009F738F">
        <w:rPr>
          <w:rFonts w:ascii="Times New Roman" w:hAnsi="Times New Roman" w:cs="Times New Roman"/>
          <w:spacing w:val="-1"/>
          <w:lang w:val="it-IT"/>
        </w:rPr>
        <w:t>;</w:t>
      </w:r>
    </w:p>
    <w:p w:rsidR="00053A3E" w:rsidRPr="009F738F" w:rsidRDefault="00EB6A04" w:rsidP="009F738F">
      <w:pPr>
        <w:pStyle w:val="Corpotesto"/>
        <w:numPr>
          <w:ilvl w:val="0"/>
          <w:numId w:val="3"/>
        </w:numPr>
        <w:spacing w:line="480" w:lineRule="exact"/>
        <w:ind w:left="284" w:hanging="284"/>
        <w:jc w:val="both"/>
        <w:rPr>
          <w:rFonts w:ascii="Times New Roman" w:hAnsi="Times New Roman" w:cs="Times New Roman"/>
          <w:lang w:val="it-IT"/>
        </w:rPr>
      </w:pPr>
      <w:proofErr w:type="gramStart"/>
      <w:r w:rsidRPr="009F738F">
        <w:rPr>
          <w:rFonts w:ascii="Times New Roman" w:hAnsi="Times New Roman" w:cs="Times New Roman"/>
          <w:lang w:val="it-IT"/>
        </w:rPr>
        <w:t>i</w:t>
      </w:r>
      <w:proofErr w:type="gramEnd"/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soggetti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sottoscrittori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intendono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col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presente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atto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regolare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il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quadro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giuridico,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finanziario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e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lastRenderedPageBreak/>
        <w:t>organizzativo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del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EC5FA1" w:rsidRPr="009F738F">
        <w:rPr>
          <w:rFonts w:ascii="Times New Roman" w:hAnsi="Times New Roman" w:cs="Times New Roman"/>
          <w:lang w:val="it-IT"/>
        </w:rPr>
        <w:t>p</w:t>
      </w:r>
      <w:r w:rsidRPr="009F738F">
        <w:rPr>
          <w:rFonts w:ascii="Times New Roman" w:hAnsi="Times New Roman" w:cs="Times New Roman"/>
          <w:lang w:val="it-IT"/>
        </w:rPr>
        <w:t>rogetto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EC5FA1" w:rsidRPr="009F738F">
        <w:rPr>
          <w:rFonts w:ascii="Times New Roman" w:hAnsi="Times New Roman" w:cs="Times New Roman"/>
          <w:lang w:val="it-IT"/>
        </w:rPr>
        <w:t>di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EC5FA1" w:rsidRPr="009F738F">
        <w:rPr>
          <w:rFonts w:ascii="Times New Roman" w:hAnsi="Times New Roman" w:cs="Times New Roman"/>
          <w:lang w:val="it-IT"/>
        </w:rPr>
        <w:t>cooperazione</w:t>
      </w:r>
      <w:r w:rsidRPr="009F738F">
        <w:rPr>
          <w:rFonts w:ascii="Times New Roman" w:hAnsi="Times New Roman" w:cs="Times New Roman"/>
          <w:lang w:val="it-IT"/>
        </w:rPr>
        <w:t>,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nonché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conferire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al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rappresentante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legale/Capofila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mandato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collettivo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speciale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con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rappresentanza,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designandolo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quale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soggetto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coordinatore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Pr="009F738F">
        <w:rPr>
          <w:rFonts w:ascii="Times New Roman" w:hAnsi="Times New Roman" w:cs="Times New Roman"/>
          <w:lang w:val="it-IT"/>
        </w:rPr>
        <w:t>del</w:t>
      </w:r>
      <w:r w:rsidR="00D57296" w:rsidRPr="009F738F">
        <w:rPr>
          <w:rFonts w:ascii="Times New Roman" w:hAnsi="Times New Roman" w:cs="Times New Roman"/>
          <w:lang w:val="it-IT"/>
        </w:rPr>
        <w:t xml:space="preserve"> </w:t>
      </w:r>
      <w:r w:rsidR="00EC5FA1" w:rsidRPr="009F738F">
        <w:rPr>
          <w:rFonts w:ascii="Times New Roman" w:hAnsi="Times New Roman" w:cs="Times New Roman"/>
          <w:lang w:val="it-IT"/>
        </w:rPr>
        <w:t>p</w:t>
      </w:r>
      <w:r w:rsidRPr="009F738F">
        <w:rPr>
          <w:rFonts w:ascii="Times New Roman" w:hAnsi="Times New Roman" w:cs="Times New Roman"/>
          <w:lang w:val="it-IT"/>
        </w:rPr>
        <w:t>rogetto</w:t>
      </w:r>
      <w:r w:rsidR="00465379" w:rsidRPr="009F738F">
        <w:rPr>
          <w:rFonts w:ascii="Times New Roman" w:hAnsi="Times New Roman" w:cs="Times New Roman"/>
          <w:lang w:val="it-IT"/>
        </w:rPr>
        <w:t>;</w:t>
      </w:r>
    </w:p>
    <w:p w:rsidR="00A66F9C" w:rsidRPr="009F738F" w:rsidRDefault="00A66F9C" w:rsidP="009F738F">
      <w:pPr>
        <w:autoSpaceDE w:val="0"/>
        <w:autoSpaceDN w:val="0"/>
        <w:spacing w:line="480" w:lineRule="exact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val="it-IT" w:eastAsia="it-IT" w:bidi="it-IT"/>
        </w:rPr>
      </w:pP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>Tutto</w:t>
      </w:r>
      <w:r w:rsidR="00D57296"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>ciò</w:t>
      </w:r>
      <w:r w:rsidR="00D57296"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>premesso,</w:t>
      </w:r>
      <w:r w:rsidR="00D57296"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>le</w:t>
      </w:r>
      <w:r w:rsidR="00D57296"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>Parti</w:t>
      </w:r>
      <w:r w:rsidR="00D57296"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>convengono</w:t>
      </w:r>
      <w:r w:rsidR="00D57296"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>e</w:t>
      </w:r>
      <w:r w:rsidR="00D57296"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>stipulano</w:t>
      </w:r>
      <w:r w:rsidR="00D57296"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>quanto</w:t>
      </w:r>
      <w:r w:rsidR="00D57296"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b/>
          <w:color w:val="000000"/>
          <w:sz w:val="24"/>
          <w:szCs w:val="24"/>
          <w:lang w:val="it-IT" w:bidi="it-IT"/>
        </w:rPr>
        <w:t>segue: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1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PREMESSE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premesse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formano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integrante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sostanziale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presente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Accordo.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2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OGGETTO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DELL’ACCORDO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presente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Accordo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definisce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cooperazione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raggruppamento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relativo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individuando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reciproci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compiti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9E2A2A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responsabilità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3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DURATA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DELL’ACCORDO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presente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impegna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stipula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stesso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cesserà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ogni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effetto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estinzione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obbligazioni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assunte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comunque,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oltre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____________,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fatto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salvo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eventuali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obblighi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relativi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riservatezza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doveri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collaborazione,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scambio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informazioni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rendicontazioni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controlli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Organismo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controllo.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presente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Accordo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decadrà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cui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oggetto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alcun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provvedimento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concessione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contributo.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impegnano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distogliere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ricevuto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investimenti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risultati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almeno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5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(cinque)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anni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decorrenti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erogazione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saldo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dell’Organismo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Pagatore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AGEA.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4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COOPERAZIONE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PROGETTUALE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saranno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realizzate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attraverso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l’interazione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confronto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sistematico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lungo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l’intero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percorso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sviluppo/implementazione/divulgazione.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scelte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contenuti,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gestione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coordinamento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ranno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definite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maniera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condivisa,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assicurando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confronto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paritario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Ciascun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proprie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funzioni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specifiche,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concorrerà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realizzazione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obiettivi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coordinamento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cooperazione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interazione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definite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Regolamento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interno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raggruppamento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5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PIANO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FINANZIARIO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PROGETTO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ha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finanziario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previsionale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ripartito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voci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spesa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dettagliato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formulario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quadro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economico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riepilogativo.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finanziario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previsionale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diventerà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definitivo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seguito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notifica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provvedim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concessione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dell’aiuto.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Successivamente,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potrà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essere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modificato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invarianza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costo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totale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soltanto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l'accordo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motivate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ragioni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migliore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riuscita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comunicazione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approvazione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7E5B77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Ciascuna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carico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7196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autonomamente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7196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eventuali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spese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sostenute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l'esecuzione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finanziario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6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IMPEGNI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PARTI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impegnano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implementare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rispetto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disposizioni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presente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Accordo,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7196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normativa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7196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dell’Unione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7196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Europea,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7196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stat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regionale,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incluse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norme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materia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ammissibilità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giustificazione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spese,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aiuti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concorrenza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mercato.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obbligano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rispetto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tempistica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realizzazione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gestione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anche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compiti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impegni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spettanti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ciascun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secondo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riportato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9E2A2A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provvedimento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concessione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aiuti.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7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RUOLO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COMPITI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LEGALE/CAPOFILA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realizza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collaborazione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secondo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tempistiche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è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responsabile/rappresentante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raggruppamento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occupa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coordinamento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amministrativo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finanziario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Inoltre,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adempie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obblighi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derivanti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dall’atto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concessione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dell’aiuto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impegna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svolgere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direttamente,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nonché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coordinare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gestire,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elencate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seguito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necessarie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garant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migliore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attuazione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  <w:t>Aspetti</w:t>
      </w:r>
      <w:r w:rsidR="00D57296"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  <w:t>gestionali</w:t>
      </w:r>
      <w:r w:rsidR="00D57296"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  <w:t>amministrativi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a)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ab/>
        <w:t>Rappresenta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ed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è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l'interlocutore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riferimento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davanti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Regione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Puglia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6D52E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AGEA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delegato,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qualsiasi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tipo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richiesta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informazione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adempimento;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b)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ab/>
        <w:t>Presenta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eventuali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domande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variazioni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incluse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finanziario;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c)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ab/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applicazione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sanzioni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amministrative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riduzioni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normativa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applicabile,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risponde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Regione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Puglia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6D52E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AGEA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facendosene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carico,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responsabile/rappresentante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raggruppamento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Fatto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salvo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vincolo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responsabilità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solidale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raggruppamento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rispetto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sanzioni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amministrative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riduzioni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accertate,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potrà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esercitare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diritto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rivalsa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somme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pagate</w:t>
      </w:r>
      <w:r w:rsidR="006D52E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da AGEA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;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e)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ab/>
        <w:t>Garantisce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coordinamento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complessivo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facendo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che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ciascuno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proprie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funzioni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specifiche,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concorrano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realizzazione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obiettivi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assicurando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l’interazione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confronto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sistematico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lungo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percorso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sviluppo/implementazione/divulgazione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;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f)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ab/>
        <w:t>Garantisce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rispetto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disposizioni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materia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pubblicità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informazione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fornisce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informazioni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documenti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necessari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l’attuazione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attività;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g)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ab/>
        <w:t>Informa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sullo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attuazione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risultati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inclusa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quantificazione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eventuali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indicatori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monitoraggio,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secondo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tempistica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;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h)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ab/>
        <w:t>Elabora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intermedie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sullo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avanzamento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secondo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richieste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</w:pPr>
      <w:proofErr w:type="spellStart"/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>Aspetti</w:t>
      </w:r>
      <w:proofErr w:type="spellEnd"/>
      <w:r w:rsidR="00D57296"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 xml:space="preserve"> </w:t>
      </w:r>
      <w:proofErr w:type="spellStart"/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>finanziari</w:t>
      </w:r>
      <w:proofErr w:type="spellEnd"/>
    </w:p>
    <w:p w:rsidR="00A66F9C" w:rsidRPr="009F738F" w:rsidRDefault="00A66F9C" w:rsidP="009F738F">
      <w:pPr>
        <w:numPr>
          <w:ilvl w:val="0"/>
          <w:numId w:val="10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Assicura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coordinamento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finanziario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rendicontazione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rogetto;</w:t>
      </w:r>
    </w:p>
    <w:p w:rsidR="00A66F9C" w:rsidRPr="009F738F" w:rsidRDefault="00A66F9C" w:rsidP="009F738F">
      <w:pPr>
        <w:numPr>
          <w:ilvl w:val="0"/>
          <w:numId w:val="10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Predispone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invia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la/e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domanda/e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pagamento,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nome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proprio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provvede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raccolta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documentazione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giustificativa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necessaria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predisposizione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domande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pagamento;</w:t>
      </w:r>
    </w:p>
    <w:p w:rsidR="00A66F9C" w:rsidRPr="009F738F" w:rsidRDefault="00A66F9C" w:rsidP="009F738F">
      <w:pPr>
        <w:numPr>
          <w:ilvl w:val="0"/>
          <w:numId w:val="10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Riceve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risorse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6D52E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AGEA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provvede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tempestività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loro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ripartizione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singoli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base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spese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loro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effettivamente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sostenute,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rendicontate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riconosciute;</w:t>
      </w:r>
    </w:p>
    <w:p w:rsidR="00A66F9C" w:rsidRPr="009F738F" w:rsidRDefault="00A66F9C" w:rsidP="009F738F">
      <w:pPr>
        <w:numPr>
          <w:ilvl w:val="0"/>
          <w:numId w:val="10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recupero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somme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indebitamente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percepite,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accertamento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sanzioni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amministrative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riduzioni,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informa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tempestivamente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interessati,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provvede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recupero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stesse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eventuali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interessi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trasferisce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6D52E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AGEA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;</w:t>
      </w:r>
    </w:p>
    <w:p w:rsidR="00A66F9C" w:rsidRPr="009F738F" w:rsidRDefault="00A66F9C" w:rsidP="009F738F">
      <w:pPr>
        <w:numPr>
          <w:ilvl w:val="0"/>
          <w:numId w:val="10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prima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dell’avvio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interventi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ammessi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beneficio,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corrente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dedicato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dovranno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transitare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risorse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finanziarie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4C72C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rogetto;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</w:pPr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>Audit</w:t>
      </w:r>
      <w:r w:rsidR="00D57296"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 xml:space="preserve"> </w:t>
      </w:r>
      <w:proofErr w:type="spellStart"/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>controllo</w:t>
      </w:r>
      <w:proofErr w:type="spellEnd"/>
    </w:p>
    <w:p w:rsidR="00A66F9C" w:rsidRPr="009F738F" w:rsidRDefault="00A66F9C" w:rsidP="009F738F">
      <w:pPr>
        <w:numPr>
          <w:ilvl w:val="0"/>
          <w:numId w:val="13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Facilita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audit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controllo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(documentale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loco)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autorità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regionali,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1F5FF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stat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comunitarie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competenti,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coordinando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predisposizione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necessaria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documentazione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Partner;</w:t>
      </w:r>
    </w:p>
    <w:p w:rsidR="00A66F9C" w:rsidRPr="009F738F" w:rsidRDefault="00A66F9C" w:rsidP="009F738F">
      <w:pPr>
        <w:numPr>
          <w:ilvl w:val="0"/>
          <w:numId w:val="13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Custodisce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rende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disponibile,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richiesta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organi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controllo,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copia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documentazione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relativa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1F5FF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ogetto.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8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RUOLO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COMPITI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DEI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PARTNER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Ciascun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impegna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svolgere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che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competono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secondo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stabilito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scheda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impegna,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inoltre,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fornire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ampia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collaborazione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realizzazione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1F5FF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garantendo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coordinamento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secondo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tempistiche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scheda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impegnano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fornire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elementi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necessari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coordinamento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finanziario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amministrativo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richiesti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riconoscono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quest'ultimo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rappresentanza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1F5FF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raggruppamento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1F5FF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incluse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carattere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gestionale/amministrativo/finanziario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all’accettazione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decisione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concessione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sostegno,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presentazione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domande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pagamento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riscossione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contributo.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particolare,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compiti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ciascun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seguito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elencati: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</w:pPr>
      <w:proofErr w:type="spellStart"/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>Aspetti</w:t>
      </w:r>
      <w:proofErr w:type="spellEnd"/>
      <w:r w:rsidR="00D57296"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 xml:space="preserve"> </w:t>
      </w:r>
      <w:proofErr w:type="spellStart"/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>gestionali</w:t>
      </w:r>
      <w:proofErr w:type="spellEnd"/>
      <w:r w:rsidR="00D57296"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 xml:space="preserve"> </w:t>
      </w:r>
      <w:proofErr w:type="spellStart"/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>amministrativi</w:t>
      </w:r>
      <w:proofErr w:type="spellEnd"/>
    </w:p>
    <w:p w:rsidR="00A66F9C" w:rsidRPr="009F738F" w:rsidRDefault="00A66F9C" w:rsidP="009F738F">
      <w:pPr>
        <w:numPr>
          <w:ilvl w:val="0"/>
          <w:numId w:val="11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Informa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immediatamente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qualunque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evento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che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possa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pregiudicare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l'attuazione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3D3E5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comunica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misure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conseguentemente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adottate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adottare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portare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termine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propria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attuazione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progettuale;</w:t>
      </w:r>
    </w:p>
    <w:p w:rsidR="00A66F9C" w:rsidRPr="009F738F" w:rsidRDefault="00A66F9C" w:rsidP="009F738F">
      <w:pPr>
        <w:numPr>
          <w:ilvl w:val="0"/>
          <w:numId w:val="11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Rispetta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disposizioni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materia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pubblicità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informazione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3D3E5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raggruppamento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3D3E5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3D3E5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3D3E5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rogetto;</w:t>
      </w:r>
    </w:p>
    <w:p w:rsidR="00A66F9C" w:rsidRPr="009F738F" w:rsidRDefault="00A66F9C" w:rsidP="009F738F">
      <w:pPr>
        <w:numPr>
          <w:ilvl w:val="0"/>
          <w:numId w:val="11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Partecipa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divulgazione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comunicazione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risultati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secondo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stabilite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regolamento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interno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3D3E5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raggruppamento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;</w:t>
      </w:r>
    </w:p>
    <w:p w:rsidR="00A66F9C" w:rsidRPr="009F738F" w:rsidRDefault="00A66F9C" w:rsidP="009F738F">
      <w:pPr>
        <w:numPr>
          <w:ilvl w:val="0"/>
          <w:numId w:val="11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Informa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sullo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attuazione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risultati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progettuali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cui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ha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responsabilità,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inclusa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quantificazione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eventuali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indicatori,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secondo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tempistica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3D3E5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3D3E5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3D3E5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3D3E54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</w:pPr>
      <w:proofErr w:type="spellStart"/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>Aspetti</w:t>
      </w:r>
      <w:proofErr w:type="spellEnd"/>
      <w:r w:rsidR="00D57296"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 xml:space="preserve"> </w:t>
      </w:r>
      <w:proofErr w:type="spellStart"/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it-IT" w:bidi="it-IT"/>
        </w:rPr>
        <w:t>finanziari</w:t>
      </w:r>
      <w:proofErr w:type="spellEnd"/>
    </w:p>
    <w:p w:rsidR="00A66F9C" w:rsidRPr="009F738F" w:rsidRDefault="00A66F9C" w:rsidP="009F738F">
      <w:pPr>
        <w:numPr>
          <w:ilvl w:val="0"/>
          <w:numId w:val="12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Trasmette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informazioni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documentazione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giustificativa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(contabile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contabile)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spesa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sos</w:t>
      </w:r>
      <w:r w:rsidR="00A648C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tenuta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648C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648C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648C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giustificativi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648C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pubblico;</w:t>
      </w:r>
    </w:p>
    <w:p w:rsidR="00A66F9C" w:rsidRPr="009F738F" w:rsidRDefault="00A66F9C" w:rsidP="009F738F">
      <w:pPr>
        <w:numPr>
          <w:ilvl w:val="0"/>
          <w:numId w:val="12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Garantisce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l’utilizzo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sistema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contabilità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separata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una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codifica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contabile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adeguata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transazioni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finanziarie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648C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rogetto;</w:t>
      </w:r>
    </w:p>
    <w:p w:rsidR="00A66F9C" w:rsidRPr="009F738F" w:rsidRDefault="00A66F9C" w:rsidP="009F738F">
      <w:pPr>
        <w:numPr>
          <w:ilvl w:val="0"/>
          <w:numId w:val="12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recupero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somme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indebitamente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percepite,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provvede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tempestivo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versamento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stesse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eventuali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interessi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successiva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restituzione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6D52E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 AGEA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</w:p>
    <w:p w:rsidR="00A66F9C" w:rsidRPr="009F738F" w:rsidRDefault="00A66F9C" w:rsidP="009F738F">
      <w:pPr>
        <w:numPr>
          <w:ilvl w:val="0"/>
          <w:numId w:val="12"/>
        </w:numPr>
        <w:autoSpaceDE w:val="0"/>
        <w:autoSpaceDN w:val="0"/>
        <w:spacing w:line="48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È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responsabile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solidalmente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pagamento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somme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sanzioni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amministrative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riduzioni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accertate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organismi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competenti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s’impegna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versare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tempestivamente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somme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dovute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determinate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base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</w:t>
      </w:r>
      <w:r w:rsidR="00A648C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uccessivo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648C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art.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648C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14.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  <w:t>Audit</w:t>
      </w:r>
      <w:r w:rsidR="00D57296"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it-IT" w:eastAsia="it-IT" w:bidi="it-IT"/>
        </w:rPr>
        <w:t>controllo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a)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ab/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rende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disponibile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controlli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documentali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loco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autorità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incaricate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realizzazione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audit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controlli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regionali,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648CB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stat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comunitari;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b)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ab/>
        <w:t>Comunica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informazioni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documentazione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necessaria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rispondere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esigenze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organi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controllo;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c)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ab/>
        <w:t>Custodisce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rende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disponibile,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richiesta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organi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controllo,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documentazione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originale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relativa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9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CIRCUITO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FINANZIARIO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pagamento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contributi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avviene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secondo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stabilite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Regione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Puglia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AGEA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base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rendicontazione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spese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singoli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coerentemente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finanziario.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trasmette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domanda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pagamento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/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AGEA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seguito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ricevimento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rendicontazioni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singoli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complete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relativa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documentazione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giustificativa;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stesso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acquisisce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pagamenti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6D52E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 AGEA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Questi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ultimi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vengono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effettuati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corrente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dedicato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intestato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raggruppamento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ripartisce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somme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ricevute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6D52E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 AGEA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entro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5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giorni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lavorativi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loro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accredito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corrente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dedicato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base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spese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effettivamente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sostenute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rendicontate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ciascuno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10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CONFIDENZIALITÀ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impegnano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mantenere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riservatezza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qualsiasi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documento,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informazione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materiale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direttamente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correlato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all’esecuzione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debitamente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qualificato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riservatezza,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cui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diffusione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possa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causare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pregiudizio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parti.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riservatezza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è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applicata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fatte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salve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regole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pubblicazione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livello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pubblicità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europea.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11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INADEMPIMENTO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ED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ESCLUSIONE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inadempimento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obblighi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compiti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cooperazione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progettuali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dettagliati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articoli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6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8,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richiede,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tempestivamente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iscritto,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responsabile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porre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all'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inadempimento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immediatezza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comunicazione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l’inadempimento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perdura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oltre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termine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concordato,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può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decidere,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concerto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all’unanimità,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escludere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questione.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Qualora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l’inadempimento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abbia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conseguenze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finanziarie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negative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dell’intero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concerto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all’unanimità,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può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pretendere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indennizzo.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cui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l’inadempimento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possa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arrecare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pregiudizio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realizzazione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concerto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all’unanimità,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potrà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decidere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l’esclusione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presente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accordo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pros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eguo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progettuali.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Fatto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salvo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risarcimento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danno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eventualmente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prodotto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comportamento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inadempiente,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l’esclusione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comporta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l’obbligo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pagamento,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escluso,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quote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carico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spese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sostenute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obblighi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già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assunti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rogetto.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mancato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rispetto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obblighi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è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attribuibile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regole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questo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applicano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stesso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luogo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agire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congiuntamente.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escluso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nominato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presente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Accordo,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dovranno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contestualmente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provvedere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sostituzione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autorizzazione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variazioni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composizione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raggruppamento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devono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comunque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essere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oggetto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domanda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variante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ed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essere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approvate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secondo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nell’Avviso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pubblico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12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POSSIBILITÀ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RECESSO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UN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PARTNER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gravi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giustificati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motivi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pot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ranno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recedere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raggruppamento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dall’Accordo,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formalizzando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iscritto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decisione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che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preventiv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comunicazione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ed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rappresentante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legale/Capofila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comunica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tempestivamente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preavviso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recesso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Murgia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Più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secondo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AB1D3E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nell’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Avviso pubblico.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recesso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e l’eventuale sostituzione con altro Partner è efficace solo a seguito dell’autorizzazione da parte del GAL Murgia Più, e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ha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effetto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l’attività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futura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,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incide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ndo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progettuali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già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eseguite.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rinunciatario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dovrà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rimborsare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spese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eventualmente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sostenute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interesse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impegni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già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assunti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recesso,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fatto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salvo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maggior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danno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derivante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agli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altri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rinuncia.</w:t>
      </w:r>
    </w:p>
    <w:p w:rsidR="00A66F9C" w:rsidRPr="009F738F" w:rsidRDefault="00D57296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Tutte le variazioni nella composizione del raggruppamento devono comunque essere oggetto di domanda di variante ed essere approvate dal GAL Murgia Più, secondo le modalità previste nell’Avviso pubblico</w:t>
      </w:r>
      <w:r w:rsidR="00A66F9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13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SUBENTRO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NUOVO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PARTNER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che,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secondo le modalità previste nell’Avviso pubblico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subentra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ad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receduto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,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impegna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ricoprire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medesimo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ruolo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uscente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svolgere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attività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qualità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beneficiario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potrà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usufruire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finanziamento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previsto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progetto.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14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SANZIONI,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RIDUZIONI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</w:p>
    <w:p w:rsidR="00A66F9C" w:rsidRPr="009F738F" w:rsidRDefault="00A66F9C" w:rsidP="009F738F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sanzioni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amministrative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riduzioni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vengono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accertate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applicate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sulla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base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della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normativa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europea,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stat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regionale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applicabile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i Partner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sono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responsabili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solido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loro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pagamento.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</w:p>
    <w:p w:rsidR="00A66F9C" w:rsidRPr="009F738F" w:rsidRDefault="00A66F9C" w:rsidP="009F738F">
      <w:pPr>
        <w:autoSpaceDE w:val="0"/>
        <w:autoSpaceDN w:val="0"/>
        <w:adjustRightInd w:val="0"/>
        <w:spacing w:line="48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questo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proposito,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Capofila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dà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immediata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comunicazione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ai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dell’accertamento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sanzioni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amministrative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delle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riduzioni,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provvedendo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determinare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somme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dovute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ciascun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Partner.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caso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accertamento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sanzioni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amministrative,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tutti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Partner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rispondono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solidalmente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egual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misura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somme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>dovute.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caso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accertamento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riduzioni,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verrà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applicata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una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riduzione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sostegno/pagamento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proporzionale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quota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delle spese non ammesse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A66F9C" w:rsidRPr="009F738F" w:rsidRDefault="00A66F9C" w:rsidP="009F738F">
      <w:pPr>
        <w:autoSpaceDE w:val="0"/>
        <w:autoSpaceDN w:val="0"/>
        <w:adjustRightInd w:val="0"/>
        <w:spacing w:line="48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Allo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stesso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modo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saranno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determinate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le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somme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competenza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dei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P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artner relative all’applica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zione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degli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interessi.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A66F9C" w:rsidRPr="009F738F" w:rsidRDefault="00A66F9C" w:rsidP="009F738F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/>
        </w:rPr>
      </w:pP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flussi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finanziari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relativi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restituzione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somme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indebite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al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pagamento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sanzioni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vengono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gestiti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conformemente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all’articolo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9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questo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Accordo.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15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="00803C49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INFORMAZIONE E PUBBLICITÀ</w:t>
      </w:r>
    </w:p>
    <w:p w:rsidR="00A66F9C" w:rsidRPr="009F738F" w:rsidRDefault="00803C49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 Capofila e i Partner si impegnano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al rispetto gli obblighi in materia di informazione e pubblicità, anche in riferimento all’utilizzo del logo dell’Unione Europea, specificando il Fondo di finanziamento, la Misura/Sottomisura/Intervento, secondo quanto previsto dalla vigente normativa europea e nello specifico, attenendosi alle indicazioni del documento “Obblighi di informazione e pubblicità - Linee guida per i beneficiari” dalla Regione Puglia</w:t>
      </w:r>
      <w:r w:rsidR="00A66F9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16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MODIFICHE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INTEGRAZIONI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presente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Accordo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potrà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essere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modificato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e/o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integrato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solo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decisione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assunta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803C49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raggruppamento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all’unanimità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suoi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Partner,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previa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autorizzazione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803C49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 GAL Murgia Più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seguito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tale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decisione</w:t>
      </w:r>
      <w:r w:rsidR="00803C49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modifiche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deliberate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saranno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recepite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necessario,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perfezionerà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un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nuovo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Accordo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cooperazione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sostitutivo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del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presente,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scritto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firmato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tutte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Parti.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ARTICOLO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17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–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NORME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APPLICABILI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FORO</w:t>
      </w:r>
      <w:r w:rsidR="00D57296"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b/>
          <w:bCs/>
          <w:sz w:val="24"/>
          <w:szCs w:val="24"/>
          <w:lang w:val="it-IT" w:eastAsia="it-IT" w:bidi="it-IT"/>
        </w:rPr>
        <w:t>COMPETENTE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</w:pP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Parti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convengono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che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presente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accordo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rapporti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esso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scaturenti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siano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regolati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dalla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legislazione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italiana.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Foro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="006D52EC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______________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sarà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competente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modo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esclusivo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per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qualsiasi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controversia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dovesse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sorgere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tra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contraenti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in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relazione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al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presente</w:t>
      </w:r>
      <w:r w:rsidR="00D57296"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 xml:space="preserve"> </w:t>
      </w:r>
      <w:r w:rsidRPr="009F738F">
        <w:rPr>
          <w:rFonts w:ascii="Times New Roman" w:eastAsia="Calibri" w:hAnsi="Times New Roman" w:cs="Times New Roman"/>
          <w:sz w:val="24"/>
          <w:szCs w:val="24"/>
          <w:lang w:val="it-IT" w:eastAsia="it-IT" w:bidi="it-IT"/>
        </w:rPr>
        <w:t>accordo.</w:t>
      </w:r>
    </w:p>
    <w:p w:rsidR="006D52EC" w:rsidRPr="009F738F" w:rsidRDefault="006D52EC" w:rsidP="009F738F">
      <w:pPr>
        <w:autoSpaceDE w:val="0"/>
        <w:autoSpaceDN w:val="0"/>
        <w:spacing w:line="480" w:lineRule="exact"/>
        <w:outlineLvl w:val="1"/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</w:pP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 xml:space="preserve">Il rappresentante legale/Capofila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  <w:t xml:space="preserve">I Partner </w:t>
      </w:r>
    </w:p>
    <w:p w:rsidR="006D52EC" w:rsidRPr="009F738F" w:rsidRDefault="006D52EC" w:rsidP="009F738F">
      <w:pPr>
        <w:autoSpaceDE w:val="0"/>
        <w:autoSpaceDN w:val="0"/>
        <w:spacing w:line="480" w:lineRule="exact"/>
        <w:outlineLvl w:val="1"/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</w:pP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>________________________________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  <w:t>_____________________</w:t>
      </w:r>
    </w:p>
    <w:p w:rsidR="006D52EC" w:rsidRPr="009F738F" w:rsidRDefault="006D52EC" w:rsidP="009F738F">
      <w:pPr>
        <w:autoSpaceDE w:val="0"/>
        <w:autoSpaceDN w:val="0"/>
        <w:spacing w:line="480" w:lineRule="exact"/>
        <w:outlineLvl w:val="1"/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</w:pP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  <w:t>_____________________</w:t>
      </w:r>
    </w:p>
    <w:p w:rsidR="006D52EC" w:rsidRPr="009F738F" w:rsidRDefault="006D52EC" w:rsidP="009F738F">
      <w:pPr>
        <w:autoSpaceDE w:val="0"/>
        <w:autoSpaceDN w:val="0"/>
        <w:spacing w:line="480" w:lineRule="exact"/>
        <w:outlineLvl w:val="1"/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</w:pP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  <w:t>_____________________</w:t>
      </w:r>
    </w:p>
    <w:p w:rsidR="00A66F9C" w:rsidRPr="009F738F" w:rsidRDefault="00A66F9C" w:rsidP="009F738F">
      <w:pPr>
        <w:autoSpaceDE w:val="0"/>
        <w:autoSpaceDN w:val="0"/>
        <w:spacing w:line="480" w:lineRule="exact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quanto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possa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occorrere,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le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Parti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approvano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espressamente,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ai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sensi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gli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effetti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dell’art.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1341,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2°comma,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del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Codice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civile,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l’art.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1</w:t>
      </w:r>
      <w:r w:rsidR="006D52EC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7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–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Norme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applicabili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Foro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>competente.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A66F9C" w:rsidRPr="009F738F" w:rsidRDefault="00A66F9C" w:rsidP="009F738F">
      <w:pPr>
        <w:autoSpaceDE w:val="0"/>
        <w:autoSpaceDN w:val="0"/>
        <w:spacing w:line="480" w:lineRule="exact"/>
        <w:outlineLvl w:val="1"/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</w:pP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>Il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>rappresentante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>legale/Capofila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ab/>
        <w:t>I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 xml:space="preserve"> </w:t>
      </w:r>
      <w:r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>Partner</w:t>
      </w:r>
      <w:r w:rsidR="00D57296" w:rsidRPr="009F738F">
        <w:rPr>
          <w:rFonts w:ascii="Times New Roman" w:hAnsi="Times New Roman" w:cs="Times New Roman"/>
          <w:color w:val="000000"/>
          <w:sz w:val="24"/>
          <w:szCs w:val="24"/>
          <w:lang w:val="it-IT" w:bidi="it-IT"/>
        </w:rPr>
        <w:t xml:space="preserve"> </w:t>
      </w:r>
    </w:p>
    <w:p w:rsidR="00A66F9C" w:rsidRPr="009F738F" w:rsidRDefault="00A66F9C" w:rsidP="009F738F">
      <w:pPr>
        <w:autoSpaceDE w:val="0"/>
        <w:autoSpaceDN w:val="0"/>
        <w:spacing w:line="480" w:lineRule="exact"/>
        <w:outlineLvl w:val="1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>__</w:t>
      </w:r>
      <w:r w:rsid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>______________________________</w:t>
      </w:r>
      <w:r w:rsid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  <w:t>_____________________</w:t>
      </w:r>
    </w:p>
    <w:p w:rsidR="00A66F9C" w:rsidRPr="009F738F" w:rsidRDefault="00A66F9C" w:rsidP="009F738F">
      <w:pPr>
        <w:autoSpaceDE w:val="0"/>
        <w:autoSpaceDN w:val="0"/>
        <w:spacing w:line="480" w:lineRule="exact"/>
        <w:outlineLvl w:val="1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  <w:t>_____________________</w:t>
      </w:r>
    </w:p>
    <w:p w:rsidR="009E2A2A" w:rsidRPr="009F738F" w:rsidRDefault="00A66F9C" w:rsidP="009F738F">
      <w:pPr>
        <w:autoSpaceDE w:val="0"/>
        <w:autoSpaceDN w:val="0"/>
        <w:spacing w:line="480" w:lineRule="exact"/>
        <w:outlineLvl w:val="1"/>
        <w:rPr>
          <w:rFonts w:ascii="Times New Roman" w:hAnsi="Times New Roman" w:cs="Times New Roman"/>
          <w:color w:val="000000"/>
          <w:sz w:val="24"/>
          <w:szCs w:val="24"/>
          <w:lang w:bidi="it-IT"/>
        </w:rPr>
      </w:pP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</w:r>
      <w:r w:rsidRPr="009F738F">
        <w:rPr>
          <w:rFonts w:ascii="Times New Roman" w:hAnsi="Times New Roman" w:cs="Times New Roman"/>
          <w:color w:val="000000"/>
          <w:sz w:val="24"/>
          <w:szCs w:val="24"/>
          <w:lang w:bidi="it-IT"/>
        </w:rPr>
        <w:tab/>
        <w:t>_____________________</w:t>
      </w:r>
    </w:p>
    <w:sectPr w:rsidR="009E2A2A" w:rsidRPr="009F738F" w:rsidSect="009F738F">
      <w:headerReference w:type="default" r:id="rId8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96" w:rsidRDefault="00D57296" w:rsidP="00025A19">
      <w:r>
        <w:separator/>
      </w:r>
    </w:p>
  </w:endnote>
  <w:endnote w:type="continuationSeparator" w:id="0">
    <w:p w:rsidR="00D57296" w:rsidRDefault="00D57296" w:rsidP="0002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96" w:rsidRDefault="00D57296" w:rsidP="00025A19">
      <w:r>
        <w:separator/>
      </w:r>
    </w:p>
  </w:footnote>
  <w:footnote w:type="continuationSeparator" w:id="0">
    <w:p w:rsidR="00D57296" w:rsidRDefault="00D57296" w:rsidP="0002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96" w:rsidRDefault="00D57296" w:rsidP="007E5B77">
    <w:pPr>
      <w:widowControl/>
      <w:spacing w:before="120" w:after="120"/>
      <w:ind w:right="-113"/>
      <w:jc w:val="right"/>
    </w:pPr>
    <w:r w:rsidRPr="00025A19">
      <w:rPr>
        <w:rFonts w:ascii="Calibri" w:eastAsia="Calibri" w:hAnsi="Calibri" w:cs="Times New Roman"/>
        <w:b/>
        <w:bCs/>
        <w:sz w:val="28"/>
        <w:lang w:val="it-IT"/>
      </w:rPr>
      <w:t xml:space="preserve">Modello 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0E0F"/>
    <w:multiLevelType w:val="hybridMultilevel"/>
    <w:tmpl w:val="167CEBCE"/>
    <w:lvl w:ilvl="0" w:tplc="D7383148">
      <w:start w:val="1"/>
      <w:numFmt w:val="bullet"/>
      <w:lvlText w:val="-"/>
      <w:lvlJc w:val="left"/>
      <w:pPr>
        <w:ind w:left="112" w:hanging="243"/>
      </w:pPr>
      <w:rPr>
        <w:rFonts w:ascii="Arial" w:eastAsia="Arial" w:hAnsi="Arial" w:hint="default"/>
        <w:sz w:val="24"/>
        <w:szCs w:val="24"/>
      </w:rPr>
    </w:lvl>
    <w:lvl w:ilvl="1" w:tplc="E0B62316">
      <w:start w:val="1"/>
      <w:numFmt w:val="bullet"/>
      <w:lvlText w:val="•"/>
      <w:lvlJc w:val="left"/>
      <w:pPr>
        <w:ind w:left="1088" w:hanging="243"/>
      </w:pPr>
      <w:rPr>
        <w:rFonts w:hint="default"/>
      </w:rPr>
    </w:lvl>
    <w:lvl w:ilvl="2" w:tplc="4F5C1130">
      <w:start w:val="1"/>
      <w:numFmt w:val="bullet"/>
      <w:lvlText w:val="•"/>
      <w:lvlJc w:val="left"/>
      <w:pPr>
        <w:ind w:left="2063" w:hanging="243"/>
      </w:pPr>
      <w:rPr>
        <w:rFonts w:hint="default"/>
      </w:rPr>
    </w:lvl>
    <w:lvl w:ilvl="3" w:tplc="D952B906">
      <w:start w:val="1"/>
      <w:numFmt w:val="bullet"/>
      <w:lvlText w:val="•"/>
      <w:lvlJc w:val="left"/>
      <w:pPr>
        <w:ind w:left="3038" w:hanging="243"/>
      </w:pPr>
      <w:rPr>
        <w:rFonts w:hint="default"/>
      </w:rPr>
    </w:lvl>
    <w:lvl w:ilvl="4" w:tplc="99F83052">
      <w:start w:val="1"/>
      <w:numFmt w:val="bullet"/>
      <w:lvlText w:val="•"/>
      <w:lvlJc w:val="left"/>
      <w:pPr>
        <w:ind w:left="4014" w:hanging="243"/>
      </w:pPr>
      <w:rPr>
        <w:rFonts w:hint="default"/>
      </w:rPr>
    </w:lvl>
    <w:lvl w:ilvl="5" w:tplc="1FA2FFB8">
      <w:start w:val="1"/>
      <w:numFmt w:val="bullet"/>
      <w:lvlText w:val="•"/>
      <w:lvlJc w:val="left"/>
      <w:pPr>
        <w:ind w:left="4989" w:hanging="243"/>
      </w:pPr>
      <w:rPr>
        <w:rFonts w:hint="default"/>
      </w:rPr>
    </w:lvl>
    <w:lvl w:ilvl="6" w:tplc="D51E6668">
      <w:start w:val="1"/>
      <w:numFmt w:val="bullet"/>
      <w:lvlText w:val="•"/>
      <w:lvlJc w:val="left"/>
      <w:pPr>
        <w:ind w:left="5964" w:hanging="243"/>
      </w:pPr>
      <w:rPr>
        <w:rFonts w:hint="default"/>
      </w:rPr>
    </w:lvl>
    <w:lvl w:ilvl="7" w:tplc="232CD35C">
      <w:start w:val="1"/>
      <w:numFmt w:val="bullet"/>
      <w:lvlText w:val="•"/>
      <w:lvlJc w:val="left"/>
      <w:pPr>
        <w:ind w:left="6940" w:hanging="243"/>
      </w:pPr>
      <w:rPr>
        <w:rFonts w:hint="default"/>
      </w:rPr>
    </w:lvl>
    <w:lvl w:ilvl="8" w:tplc="ECB687C2">
      <w:start w:val="1"/>
      <w:numFmt w:val="bullet"/>
      <w:lvlText w:val="•"/>
      <w:lvlJc w:val="left"/>
      <w:pPr>
        <w:ind w:left="7915" w:hanging="243"/>
      </w:pPr>
      <w:rPr>
        <w:rFonts w:hint="default"/>
      </w:rPr>
    </w:lvl>
  </w:abstractNum>
  <w:abstractNum w:abstractNumId="1" w15:restartNumberingAfterBreak="0">
    <w:nsid w:val="0DD01FF6"/>
    <w:multiLevelType w:val="hybridMultilevel"/>
    <w:tmpl w:val="96BE87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07E7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054C"/>
    <w:multiLevelType w:val="hybridMultilevel"/>
    <w:tmpl w:val="BC9423F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21003847"/>
    <w:multiLevelType w:val="hybridMultilevel"/>
    <w:tmpl w:val="589243D4"/>
    <w:lvl w:ilvl="0" w:tplc="7D687074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hint="default"/>
        <w:sz w:val="24"/>
        <w:szCs w:val="24"/>
      </w:rPr>
    </w:lvl>
    <w:lvl w:ilvl="1" w:tplc="B43ABBE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9C40C4F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4A70230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EFA2AED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68168E52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870A133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3AE0ED4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B31CC68A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5" w15:restartNumberingAfterBreak="0">
    <w:nsid w:val="33E81A7B"/>
    <w:multiLevelType w:val="hybridMultilevel"/>
    <w:tmpl w:val="F84078E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37A74C41"/>
    <w:multiLevelType w:val="hybridMultilevel"/>
    <w:tmpl w:val="587C046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AA567F5"/>
    <w:multiLevelType w:val="hybridMultilevel"/>
    <w:tmpl w:val="552847DE"/>
    <w:lvl w:ilvl="0" w:tplc="1B8C30E6">
      <w:start w:val="1"/>
      <w:numFmt w:val="bullet"/>
      <w:lvlText w:val="-"/>
      <w:lvlJc w:val="left"/>
      <w:pPr>
        <w:ind w:left="735" w:hanging="167"/>
      </w:pPr>
      <w:rPr>
        <w:rFonts w:ascii="Arial" w:eastAsia="Arial" w:hAnsi="Arial" w:hint="default"/>
        <w:sz w:val="24"/>
        <w:szCs w:val="24"/>
      </w:rPr>
    </w:lvl>
    <w:lvl w:ilvl="1" w:tplc="3EBC03F2">
      <w:start w:val="1"/>
      <w:numFmt w:val="bullet"/>
      <w:lvlText w:val="•"/>
      <w:lvlJc w:val="left"/>
      <w:pPr>
        <w:ind w:left="1143" w:hanging="167"/>
      </w:pPr>
      <w:rPr>
        <w:rFonts w:hint="default"/>
      </w:rPr>
    </w:lvl>
    <w:lvl w:ilvl="2" w:tplc="AE1602D8">
      <w:start w:val="1"/>
      <w:numFmt w:val="bullet"/>
      <w:lvlText w:val="•"/>
      <w:lvlJc w:val="left"/>
      <w:pPr>
        <w:ind w:left="2118" w:hanging="167"/>
      </w:pPr>
      <w:rPr>
        <w:rFonts w:hint="default"/>
      </w:rPr>
    </w:lvl>
    <w:lvl w:ilvl="3" w:tplc="752226AE">
      <w:start w:val="1"/>
      <w:numFmt w:val="bullet"/>
      <w:lvlText w:val="•"/>
      <w:lvlJc w:val="left"/>
      <w:pPr>
        <w:ind w:left="3093" w:hanging="167"/>
      </w:pPr>
      <w:rPr>
        <w:rFonts w:hint="default"/>
      </w:rPr>
    </w:lvl>
    <w:lvl w:ilvl="4" w:tplc="3EA6C572">
      <w:start w:val="1"/>
      <w:numFmt w:val="bullet"/>
      <w:lvlText w:val="•"/>
      <w:lvlJc w:val="left"/>
      <w:pPr>
        <w:ind w:left="4069" w:hanging="167"/>
      </w:pPr>
      <w:rPr>
        <w:rFonts w:hint="default"/>
      </w:rPr>
    </w:lvl>
    <w:lvl w:ilvl="5" w:tplc="407E719A">
      <w:start w:val="1"/>
      <w:numFmt w:val="bullet"/>
      <w:lvlText w:val="•"/>
      <w:lvlJc w:val="left"/>
      <w:pPr>
        <w:ind w:left="5044" w:hanging="167"/>
      </w:pPr>
      <w:rPr>
        <w:rFonts w:hint="default"/>
      </w:rPr>
    </w:lvl>
    <w:lvl w:ilvl="6" w:tplc="B4CA39BC">
      <w:start w:val="1"/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59BE2E20">
      <w:start w:val="1"/>
      <w:numFmt w:val="bullet"/>
      <w:lvlText w:val="•"/>
      <w:lvlJc w:val="left"/>
      <w:pPr>
        <w:ind w:left="6995" w:hanging="167"/>
      </w:pPr>
      <w:rPr>
        <w:rFonts w:hint="default"/>
      </w:rPr>
    </w:lvl>
    <w:lvl w:ilvl="8" w:tplc="F27878F2">
      <w:start w:val="1"/>
      <w:numFmt w:val="bullet"/>
      <w:lvlText w:val="•"/>
      <w:lvlJc w:val="left"/>
      <w:pPr>
        <w:ind w:left="7970" w:hanging="167"/>
      </w:pPr>
      <w:rPr>
        <w:rFonts w:hint="default"/>
      </w:rPr>
    </w:lvl>
  </w:abstractNum>
  <w:abstractNum w:abstractNumId="8" w15:restartNumberingAfterBreak="0">
    <w:nsid w:val="56D27EBE"/>
    <w:multiLevelType w:val="hybridMultilevel"/>
    <w:tmpl w:val="3A02B04A"/>
    <w:lvl w:ilvl="0" w:tplc="0CDE1C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15C3F"/>
    <w:multiLevelType w:val="hybridMultilevel"/>
    <w:tmpl w:val="6B446E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07923"/>
    <w:multiLevelType w:val="hybridMultilevel"/>
    <w:tmpl w:val="070E2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30374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55955"/>
    <w:multiLevelType w:val="hybridMultilevel"/>
    <w:tmpl w:val="96E20820"/>
    <w:lvl w:ilvl="0" w:tplc="1B8C30E6">
      <w:start w:val="1"/>
      <w:numFmt w:val="bullet"/>
      <w:lvlText w:val="-"/>
      <w:lvlJc w:val="left"/>
      <w:pPr>
        <w:ind w:left="832" w:hanging="360"/>
      </w:pPr>
      <w:rPr>
        <w:rFonts w:ascii="Arial" w:eastAsia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3E"/>
    <w:rsid w:val="00025A19"/>
    <w:rsid w:val="00053A3E"/>
    <w:rsid w:val="001F3AAB"/>
    <w:rsid w:val="001F5FFB"/>
    <w:rsid w:val="00205F67"/>
    <w:rsid w:val="00280686"/>
    <w:rsid w:val="003C373D"/>
    <w:rsid w:val="003D3E54"/>
    <w:rsid w:val="0040482D"/>
    <w:rsid w:val="00465379"/>
    <w:rsid w:val="0047196C"/>
    <w:rsid w:val="004C72C4"/>
    <w:rsid w:val="00613922"/>
    <w:rsid w:val="006D52EC"/>
    <w:rsid w:val="007E5B77"/>
    <w:rsid w:val="00803C49"/>
    <w:rsid w:val="00853267"/>
    <w:rsid w:val="008B1490"/>
    <w:rsid w:val="008B62FC"/>
    <w:rsid w:val="0097104B"/>
    <w:rsid w:val="009D26A0"/>
    <w:rsid w:val="009E2A2A"/>
    <w:rsid w:val="009F738F"/>
    <w:rsid w:val="00A648CB"/>
    <w:rsid w:val="00A66F9C"/>
    <w:rsid w:val="00AB1D3E"/>
    <w:rsid w:val="00B8437C"/>
    <w:rsid w:val="00BA372A"/>
    <w:rsid w:val="00C55522"/>
    <w:rsid w:val="00D57296"/>
    <w:rsid w:val="00D816A5"/>
    <w:rsid w:val="00EB6A04"/>
    <w:rsid w:val="00E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74936-EA99-4BE4-A25A-962AD9D0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983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25A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A19"/>
  </w:style>
  <w:style w:type="paragraph" w:styleId="Pidipagina">
    <w:name w:val="footer"/>
    <w:basedOn w:val="Normale"/>
    <w:link w:val="PidipaginaCarattere"/>
    <w:uiPriority w:val="99"/>
    <w:unhideWhenUsed/>
    <w:rsid w:val="00025A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A1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9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9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92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36D3-C044-43C5-A3F5-52374223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azzolini</dc:creator>
  <cp:lastModifiedBy>elena azzolini</cp:lastModifiedBy>
  <cp:revision>24</cp:revision>
  <dcterms:created xsi:type="dcterms:W3CDTF">2021-02-16T09:35:00Z</dcterms:created>
  <dcterms:modified xsi:type="dcterms:W3CDTF">2021-05-03T08:36:00Z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2021-02-16T00:00:00Z</vt:filetime>
  </property>
</Properties>
</file>