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D1F803" w14:textId="77777777" w:rsidR="00EA4EC8" w:rsidRPr="00BF3E3C" w:rsidRDefault="00412FFC">
      <w:pPr>
        <w:pStyle w:val="Corpotesto"/>
        <w:ind w:left="1192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noProof/>
          <w:sz w:val="20"/>
          <w:lang w:eastAsia="it-IT"/>
        </w:rPr>
        <w:drawing>
          <wp:inline distT="0" distB="0" distL="0" distR="0" wp14:anchorId="42224219" wp14:editId="374EA1C2">
            <wp:extent cx="4867542" cy="930973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7542" cy="930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237175" w14:textId="77777777" w:rsidR="00EA4EC8" w:rsidRPr="00BF3E3C" w:rsidRDefault="00EA4EC8">
      <w:pPr>
        <w:pStyle w:val="Corpotesto"/>
        <w:spacing w:before="8"/>
        <w:rPr>
          <w:rFonts w:asciiTheme="minorHAnsi" w:hAnsiTheme="minorHAnsi" w:cstheme="minorHAnsi"/>
          <w:b/>
          <w:sz w:val="14"/>
        </w:rPr>
      </w:pPr>
    </w:p>
    <w:tbl>
      <w:tblPr>
        <w:tblStyle w:val="TableNormal"/>
        <w:tblW w:w="0" w:type="auto"/>
        <w:tblInd w:w="182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0"/>
        <w:gridCol w:w="1985"/>
        <w:gridCol w:w="5063"/>
      </w:tblGrid>
      <w:tr w:rsidR="00EA4EC8" w:rsidRPr="00BF3E3C" w14:paraId="6F09DC74" w14:textId="77777777">
        <w:trPr>
          <w:trHeight w:val="335"/>
        </w:trPr>
        <w:tc>
          <w:tcPr>
            <w:tcW w:w="9848" w:type="dxa"/>
            <w:gridSpan w:val="3"/>
            <w:tcBorders>
              <w:bottom w:val="dotted" w:sz="6" w:space="0" w:color="000000"/>
            </w:tcBorders>
          </w:tcPr>
          <w:p w14:paraId="4AC47D5B" w14:textId="77777777" w:rsidR="00EA4EC8" w:rsidRPr="00BF3E3C" w:rsidRDefault="00412FFC">
            <w:pPr>
              <w:pStyle w:val="TableParagraph"/>
              <w:spacing w:line="315" w:lineRule="exact"/>
              <w:ind w:left="17"/>
              <w:jc w:val="center"/>
              <w:rPr>
                <w:rFonts w:asciiTheme="minorHAnsi" w:hAnsiTheme="minorHAnsi" w:cstheme="minorHAnsi"/>
                <w:b/>
                <w:sz w:val="28"/>
              </w:rPr>
            </w:pPr>
            <w:r>
              <w:rPr>
                <w:rFonts w:asciiTheme="minorHAnsi" w:hAnsiTheme="minorHAnsi" w:cstheme="minorHAnsi"/>
                <w:b/>
                <w:sz w:val="28"/>
              </w:rPr>
              <w:t>Piano</w:t>
            </w:r>
            <w:r>
              <w:rPr>
                <w:rFonts w:asciiTheme="minorHAnsi" w:hAnsiTheme="minorHAnsi" w:cstheme="minorHAnsi"/>
                <w:b/>
                <w:spacing w:val="-7"/>
                <w:sz w:val="2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8"/>
              </w:rPr>
              <w:t>Strategico</w:t>
            </w:r>
            <w:r>
              <w:rPr>
                <w:rFonts w:asciiTheme="minorHAnsi" w:hAnsiTheme="minorHAnsi" w:cstheme="minorHAnsi"/>
                <w:b/>
                <w:spacing w:val="-6"/>
                <w:sz w:val="2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8"/>
              </w:rPr>
              <w:t>Nazionale</w:t>
            </w:r>
            <w:r>
              <w:rPr>
                <w:rFonts w:asciiTheme="minorHAnsi" w:hAnsiTheme="minorHAnsi" w:cstheme="minorHAnsi"/>
                <w:b/>
                <w:spacing w:val="-6"/>
                <w:sz w:val="2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8"/>
              </w:rPr>
              <w:t>della</w:t>
            </w:r>
            <w:r>
              <w:rPr>
                <w:rFonts w:asciiTheme="minorHAnsi" w:hAnsiTheme="minorHAnsi" w:cstheme="minorHAnsi"/>
                <w:b/>
                <w:spacing w:val="-6"/>
                <w:sz w:val="2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8"/>
              </w:rPr>
              <w:t>PAC</w:t>
            </w:r>
            <w:r>
              <w:rPr>
                <w:rFonts w:asciiTheme="minorHAnsi" w:hAnsiTheme="minorHAnsi" w:cstheme="minorHAnsi"/>
                <w:b/>
                <w:spacing w:val="-6"/>
                <w:sz w:val="2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8"/>
              </w:rPr>
              <w:t>2023</w:t>
            </w:r>
            <w:r>
              <w:rPr>
                <w:rFonts w:asciiTheme="minorHAnsi" w:hAnsiTheme="minorHAnsi" w:cstheme="minorHAnsi"/>
                <w:b/>
                <w:spacing w:val="-5"/>
                <w:sz w:val="2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8"/>
              </w:rPr>
              <w:t>-</w:t>
            </w:r>
            <w:r>
              <w:rPr>
                <w:rFonts w:asciiTheme="minorHAnsi" w:hAnsiTheme="minorHAnsi" w:cstheme="minorHAnsi"/>
                <w:b/>
                <w:spacing w:val="-6"/>
                <w:sz w:val="2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pacing w:val="-4"/>
                <w:sz w:val="28"/>
              </w:rPr>
              <w:t>2027</w:t>
            </w:r>
          </w:p>
        </w:tc>
      </w:tr>
      <w:tr w:rsidR="00EA4EC8" w:rsidRPr="00BF3E3C" w14:paraId="1146BE3D" w14:textId="77777777">
        <w:trPr>
          <w:trHeight w:val="733"/>
        </w:trPr>
        <w:tc>
          <w:tcPr>
            <w:tcW w:w="9848" w:type="dxa"/>
            <w:gridSpan w:val="3"/>
            <w:tcBorders>
              <w:top w:val="dotted" w:sz="6" w:space="0" w:color="000000"/>
              <w:left w:val="dotted" w:sz="4" w:space="0" w:color="FFFFFF"/>
              <w:bottom w:val="dotted" w:sz="6" w:space="0" w:color="000000"/>
            </w:tcBorders>
          </w:tcPr>
          <w:p w14:paraId="685B4A85" w14:textId="77777777" w:rsidR="00EA4EC8" w:rsidRPr="00BF3E3C" w:rsidRDefault="00412FFC">
            <w:pPr>
              <w:pStyle w:val="TableParagraph"/>
              <w:spacing w:before="26"/>
              <w:ind w:left="1960" w:right="661" w:hanging="1279"/>
              <w:rPr>
                <w:rFonts w:asciiTheme="minorHAnsi" w:hAnsiTheme="minorHAnsi" w:cstheme="minorHAnsi"/>
                <w:b/>
                <w:sz w:val="28"/>
              </w:rPr>
            </w:pPr>
            <w:r>
              <w:rPr>
                <w:rFonts w:asciiTheme="minorHAnsi" w:hAnsiTheme="minorHAnsi" w:cstheme="minorHAnsi"/>
                <w:b/>
                <w:sz w:val="28"/>
              </w:rPr>
              <w:t>Complemento</w:t>
            </w:r>
            <w:r>
              <w:rPr>
                <w:rFonts w:asciiTheme="minorHAnsi" w:hAnsiTheme="minorHAnsi" w:cstheme="minorHAnsi"/>
                <w:b/>
                <w:spacing w:val="-4"/>
                <w:sz w:val="2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8"/>
              </w:rPr>
              <w:t>per</w:t>
            </w:r>
            <w:r>
              <w:rPr>
                <w:rFonts w:asciiTheme="minorHAnsi" w:hAnsiTheme="minorHAnsi" w:cstheme="minorHAnsi"/>
                <w:b/>
                <w:spacing w:val="-4"/>
                <w:sz w:val="2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8"/>
              </w:rPr>
              <w:t>lo</w:t>
            </w:r>
            <w:r>
              <w:rPr>
                <w:rFonts w:asciiTheme="minorHAnsi" w:hAnsiTheme="minorHAnsi" w:cstheme="minorHAnsi"/>
                <w:b/>
                <w:spacing w:val="-4"/>
                <w:sz w:val="2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8"/>
              </w:rPr>
              <w:t>Sviluppo</w:t>
            </w:r>
            <w:r>
              <w:rPr>
                <w:rFonts w:asciiTheme="minorHAnsi" w:hAnsiTheme="minorHAnsi" w:cstheme="minorHAnsi"/>
                <w:b/>
                <w:spacing w:val="-4"/>
                <w:sz w:val="2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8"/>
              </w:rPr>
              <w:t>Rurale</w:t>
            </w:r>
            <w:r>
              <w:rPr>
                <w:rFonts w:asciiTheme="minorHAnsi" w:hAnsiTheme="minorHAnsi" w:cstheme="minorHAnsi"/>
                <w:b/>
                <w:spacing w:val="-4"/>
                <w:sz w:val="2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8"/>
              </w:rPr>
              <w:t>(CSR)</w:t>
            </w:r>
            <w:r>
              <w:rPr>
                <w:rFonts w:asciiTheme="minorHAnsi" w:hAnsiTheme="minorHAnsi" w:cstheme="minorHAnsi"/>
                <w:b/>
                <w:spacing w:val="-4"/>
                <w:sz w:val="2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8"/>
              </w:rPr>
              <w:t>del</w:t>
            </w:r>
            <w:r>
              <w:rPr>
                <w:rFonts w:asciiTheme="minorHAnsi" w:hAnsiTheme="minorHAnsi" w:cstheme="minorHAnsi"/>
                <w:b/>
                <w:spacing w:val="-4"/>
                <w:sz w:val="2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8"/>
              </w:rPr>
              <w:t>Piano</w:t>
            </w:r>
            <w:r>
              <w:rPr>
                <w:rFonts w:asciiTheme="minorHAnsi" w:hAnsiTheme="minorHAnsi" w:cstheme="minorHAnsi"/>
                <w:b/>
                <w:spacing w:val="-4"/>
                <w:sz w:val="2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8"/>
              </w:rPr>
              <w:t>Strategico</w:t>
            </w:r>
            <w:r>
              <w:rPr>
                <w:rFonts w:asciiTheme="minorHAnsi" w:hAnsiTheme="minorHAnsi" w:cstheme="minorHAnsi"/>
                <w:b/>
                <w:spacing w:val="-4"/>
                <w:sz w:val="2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8"/>
              </w:rPr>
              <w:t>della</w:t>
            </w:r>
            <w:r>
              <w:rPr>
                <w:rFonts w:asciiTheme="minorHAnsi" w:hAnsiTheme="minorHAnsi" w:cstheme="minorHAnsi"/>
                <w:b/>
                <w:spacing w:val="-4"/>
                <w:sz w:val="2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8"/>
              </w:rPr>
              <w:t>PAC 2023 - 2027 per la Regione Puglia (CSR 2023 - 2027)</w:t>
            </w:r>
          </w:p>
        </w:tc>
      </w:tr>
      <w:tr w:rsidR="006A1645" w:rsidRPr="00BF3E3C" w14:paraId="4D2300FB" w14:textId="77777777">
        <w:trPr>
          <w:trHeight w:val="733"/>
        </w:trPr>
        <w:tc>
          <w:tcPr>
            <w:tcW w:w="9848" w:type="dxa"/>
            <w:gridSpan w:val="3"/>
            <w:tcBorders>
              <w:top w:val="dotted" w:sz="6" w:space="0" w:color="000000"/>
              <w:left w:val="dotted" w:sz="4" w:space="0" w:color="FFFFFF"/>
              <w:bottom w:val="dotted" w:sz="6" w:space="0" w:color="000000"/>
            </w:tcBorders>
          </w:tcPr>
          <w:p w14:paraId="3F05E531" w14:textId="77777777" w:rsidR="006A1645" w:rsidRPr="00BF3E3C" w:rsidRDefault="006A1645" w:rsidP="006A1645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Theme="minorHAnsi" w:hAnsiTheme="minorHAnsi" w:cstheme="minorHAnsi"/>
                <w:b/>
                <w:sz w:val="28"/>
              </w:rPr>
            </w:pPr>
            <w:r>
              <w:rPr>
                <w:rFonts w:asciiTheme="minorHAnsi" w:hAnsiTheme="minorHAnsi" w:cstheme="minorHAnsi"/>
                <w:b/>
                <w:sz w:val="28"/>
              </w:rPr>
              <w:t>STRATEGIA DI SVILUPPO LOCALE (SSL)</w:t>
            </w:r>
          </w:p>
          <w:p w14:paraId="60364C89" w14:textId="77777777" w:rsidR="006A1645" w:rsidRPr="00BF3E3C" w:rsidRDefault="006A1645" w:rsidP="006A1645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Theme="minorHAnsi" w:hAnsiTheme="minorHAnsi" w:cstheme="minorHAnsi"/>
                <w:b/>
                <w:sz w:val="28"/>
              </w:rPr>
            </w:pPr>
            <w:r>
              <w:rPr>
                <w:rFonts w:asciiTheme="minorHAnsi" w:hAnsiTheme="minorHAnsi" w:cstheme="minorHAnsi"/>
                <w:b/>
                <w:sz w:val="28"/>
              </w:rPr>
              <w:t>del</w:t>
            </w:r>
          </w:p>
          <w:p w14:paraId="7B7B8826" w14:textId="5B082184" w:rsidR="006A1645" w:rsidRPr="00BF3E3C" w:rsidRDefault="006A1645" w:rsidP="00127F7E">
            <w:pPr>
              <w:pStyle w:val="TableParagraph"/>
              <w:spacing w:before="26"/>
              <w:ind w:left="1960" w:right="661" w:hanging="1279"/>
              <w:jc w:val="center"/>
              <w:rPr>
                <w:rFonts w:asciiTheme="minorHAnsi" w:hAnsiTheme="minorHAnsi" w:cstheme="minorHAnsi"/>
                <w:b/>
                <w:sz w:val="28"/>
              </w:rPr>
            </w:pPr>
            <w:r>
              <w:rPr>
                <w:rFonts w:asciiTheme="minorHAnsi" w:hAnsiTheme="minorHAnsi" w:cstheme="minorHAnsi"/>
                <w:b/>
                <w:sz w:val="28"/>
              </w:rPr>
              <w:t>GRUPPO DI AZIONE LOCALE GAL MURGIA PIU SCARL</w:t>
            </w:r>
          </w:p>
        </w:tc>
      </w:tr>
      <w:tr w:rsidR="00EA4EC8" w:rsidRPr="00BF3E3C" w14:paraId="7459C4B8" w14:textId="77777777" w:rsidTr="00266FB1">
        <w:trPr>
          <w:trHeight w:val="1068"/>
        </w:trPr>
        <w:tc>
          <w:tcPr>
            <w:tcW w:w="9848" w:type="dxa"/>
            <w:gridSpan w:val="3"/>
            <w:tcBorders>
              <w:top w:val="dotted" w:sz="6" w:space="0" w:color="000000"/>
            </w:tcBorders>
          </w:tcPr>
          <w:p w14:paraId="61FCEF8B" w14:textId="1F48F189" w:rsidR="00EA4EC8" w:rsidRPr="00BF3E3C" w:rsidRDefault="00412FFC" w:rsidP="00266FB1">
            <w:pPr>
              <w:pStyle w:val="TableParagraph"/>
              <w:spacing w:before="120" w:line="438" w:lineRule="exact"/>
              <w:ind w:left="17"/>
              <w:jc w:val="center"/>
              <w:rPr>
                <w:rFonts w:asciiTheme="minorHAnsi" w:hAnsiTheme="minorHAnsi" w:cstheme="minorHAnsi"/>
                <w:b/>
                <w:sz w:val="36"/>
              </w:rPr>
            </w:pPr>
            <w:r>
              <w:rPr>
                <w:rFonts w:asciiTheme="minorHAnsi" w:hAnsiTheme="minorHAnsi" w:cstheme="minorHAnsi"/>
                <w:b/>
                <w:sz w:val="36"/>
              </w:rPr>
              <w:t xml:space="preserve">Allegato </w:t>
            </w:r>
            <w:r>
              <w:rPr>
                <w:rFonts w:asciiTheme="minorHAnsi" w:hAnsiTheme="minorHAnsi" w:cstheme="minorHAnsi"/>
                <w:b/>
                <w:spacing w:val="-10"/>
                <w:sz w:val="36"/>
              </w:rPr>
              <w:t>4</w:t>
            </w:r>
          </w:p>
          <w:p w14:paraId="3F7E88FA" w14:textId="1E449B39" w:rsidR="00EA4EC8" w:rsidRPr="00BF3E3C" w:rsidRDefault="003F7373">
            <w:pPr>
              <w:pStyle w:val="TableParagraph"/>
              <w:spacing w:line="389" w:lineRule="exact"/>
              <w:ind w:left="17"/>
              <w:jc w:val="center"/>
              <w:rPr>
                <w:rFonts w:asciiTheme="minorHAnsi" w:hAnsiTheme="minorHAnsi" w:cstheme="minorHAnsi"/>
                <w:b/>
                <w:sz w:val="32"/>
              </w:rPr>
            </w:pPr>
            <w:r>
              <w:rPr>
                <w:rFonts w:asciiTheme="minorHAnsi" w:hAnsiTheme="minorHAnsi" w:cstheme="minorHAnsi"/>
                <w:b/>
                <w:spacing w:val="-2"/>
                <w:sz w:val="32"/>
              </w:rPr>
              <w:t>Cronoprogramma previsionale e procedurale</w:t>
            </w:r>
          </w:p>
        </w:tc>
      </w:tr>
      <w:tr w:rsidR="00F42FB2" w:rsidRPr="00BF3E3C" w14:paraId="11EDEBF9" w14:textId="77777777" w:rsidTr="00C81D1F">
        <w:trPr>
          <w:trHeight w:val="585"/>
        </w:trPr>
        <w:tc>
          <w:tcPr>
            <w:tcW w:w="2800" w:type="dxa"/>
            <w:vAlign w:val="center"/>
          </w:tcPr>
          <w:p w14:paraId="32DCC83F" w14:textId="77777777" w:rsidR="00F42FB2" w:rsidRPr="00BF3E3C" w:rsidRDefault="00F42FB2" w:rsidP="00266FB1">
            <w:pPr>
              <w:pStyle w:val="TableParagraph"/>
              <w:spacing w:line="276" w:lineRule="exact"/>
              <w:ind w:left="12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Codice</w:t>
            </w:r>
            <w:r>
              <w:rPr>
                <w:rFonts w:asciiTheme="minorHAnsi" w:hAnsiTheme="minorHAnsi" w:cstheme="minorHAnsi"/>
                <w:b/>
                <w:spacing w:val="-19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e</w:t>
            </w:r>
            <w:r>
              <w:rPr>
                <w:rFonts w:asciiTheme="minorHAnsi" w:hAnsiTheme="minorHAnsi" w:cstheme="minorHAnsi"/>
                <w:b/>
                <w:spacing w:val="-19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descrizione intervento</w:t>
            </w:r>
          </w:p>
        </w:tc>
        <w:tc>
          <w:tcPr>
            <w:tcW w:w="1985" w:type="dxa"/>
            <w:vAlign w:val="center"/>
          </w:tcPr>
          <w:p w14:paraId="5AFAE709" w14:textId="689E224C" w:rsidR="00F42FB2" w:rsidRPr="00BF3E3C" w:rsidRDefault="00C81D1F" w:rsidP="00BF3E3C">
            <w:pPr>
              <w:pStyle w:val="TableParagraph"/>
              <w:spacing w:before="123"/>
              <w:ind w:left="225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MULTI INTERVENTO SRE04-SRD14</w:t>
            </w:r>
          </w:p>
        </w:tc>
        <w:tc>
          <w:tcPr>
            <w:tcW w:w="5063" w:type="dxa"/>
            <w:vAlign w:val="center"/>
          </w:tcPr>
          <w:p w14:paraId="40B4F813" w14:textId="43955E35" w:rsidR="00C81D1F" w:rsidRPr="00BF3E3C" w:rsidRDefault="00C81D1F" w:rsidP="00C81D1F">
            <w:pPr>
              <w:pStyle w:val="TableParagraph"/>
              <w:spacing w:before="23"/>
              <w:ind w:left="847" w:right="216" w:hanging="61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Start up non agricole - Investimenti produttivi non agricoli in aree rurali </w:t>
            </w:r>
          </w:p>
          <w:p w14:paraId="667E2F6A" w14:textId="35314F63" w:rsidR="00F42FB2" w:rsidRPr="00BF3E3C" w:rsidRDefault="00F42FB2" w:rsidP="00C81D1F">
            <w:pPr>
              <w:pStyle w:val="TableParagraph"/>
              <w:spacing w:before="23"/>
              <w:ind w:left="847" w:right="216" w:hanging="61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19C99CE4" w14:textId="2BBE02A7" w:rsidR="003F7373" w:rsidRPr="00BF3E3C" w:rsidRDefault="00F94D58" w:rsidP="00F94D58">
      <w:pPr>
        <w:spacing w:before="240" w:after="240"/>
        <w:ind w:left="533" w:right="145" w:hanging="391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CRONOPROGRAMMA PREVISIONALE E PROCEDURALE </w:t>
      </w:r>
    </w:p>
    <w:tbl>
      <w:tblPr>
        <w:tblStyle w:val="Grigliatabella"/>
        <w:tblW w:w="9923" w:type="dxa"/>
        <w:tblInd w:w="250" w:type="dxa"/>
        <w:tblLook w:val="04A0" w:firstRow="1" w:lastRow="0" w:firstColumn="1" w:lastColumn="0" w:noHBand="0" w:noVBand="1"/>
      </w:tblPr>
      <w:tblGrid>
        <w:gridCol w:w="4565"/>
        <w:gridCol w:w="2268"/>
        <w:gridCol w:w="992"/>
        <w:gridCol w:w="538"/>
        <w:gridCol w:w="1560"/>
      </w:tblGrid>
      <w:tr w:rsidR="003F7373" w:rsidRPr="00BF3E3C" w14:paraId="3EF53345" w14:textId="77777777" w:rsidTr="003F7373">
        <w:trPr>
          <w:trHeight w:val="20"/>
        </w:trPr>
        <w:tc>
          <w:tcPr>
            <w:tcW w:w="6833" w:type="dxa"/>
            <w:gridSpan w:val="2"/>
            <w:shd w:val="clear" w:color="auto" w:fill="F2F2F2" w:themeFill="background1" w:themeFillShade="F2"/>
            <w:vAlign w:val="bottom"/>
          </w:tcPr>
          <w:p w14:paraId="784D1646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hAnsiTheme="minorHAnsi" w:cstheme="minorHAnsi"/>
                <w:b/>
                <w:bCs/>
                <w:color w:val="00467F"/>
              </w:rPr>
            </w:pPr>
            <w:r>
              <w:rPr>
                <w:rFonts w:asciiTheme="minorHAnsi" w:hAnsiTheme="minorHAnsi" w:cstheme="minorHAnsi"/>
                <w:b/>
                <w:bCs/>
                <w:color w:val="00467F"/>
              </w:rPr>
              <w:t>Fase</w:t>
            </w:r>
          </w:p>
        </w:tc>
        <w:tc>
          <w:tcPr>
            <w:tcW w:w="1530" w:type="dxa"/>
            <w:gridSpan w:val="2"/>
            <w:shd w:val="clear" w:color="auto" w:fill="F2F2F2" w:themeFill="background1" w:themeFillShade="F2"/>
            <w:vAlign w:val="center"/>
          </w:tcPr>
          <w:p w14:paraId="405C7603" w14:textId="734FBC9B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hAnsiTheme="minorHAnsi" w:cstheme="minorHAnsi"/>
                <w:b/>
                <w:bCs/>
                <w:color w:val="00467F"/>
              </w:rPr>
            </w:pPr>
            <w:r>
              <w:rPr>
                <w:rFonts w:asciiTheme="minorHAnsi" w:hAnsiTheme="minorHAnsi" w:cstheme="minorHAnsi"/>
                <w:b/>
                <w:bCs/>
                <w:color w:val="00467F"/>
              </w:rPr>
              <w:t xml:space="preserve">Tempistica 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14:paraId="36283139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hAnsiTheme="minorHAnsi" w:cstheme="minorHAnsi"/>
                <w:b/>
                <w:bCs/>
                <w:color w:val="00467F"/>
              </w:rPr>
            </w:pPr>
            <w:r>
              <w:rPr>
                <w:rFonts w:asciiTheme="minorHAnsi" w:hAnsiTheme="minorHAnsi" w:cstheme="minorHAnsi"/>
                <w:b/>
                <w:bCs/>
                <w:color w:val="00467F"/>
              </w:rPr>
              <w:t>Competenza</w:t>
            </w:r>
          </w:p>
        </w:tc>
      </w:tr>
      <w:tr w:rsidR="003F7373" w:rsidRPr="00BF3E3C" w14:paraId="5D646F7B" w14:textId="77777777" w:rsidTr="00753D2E">
        <w:tc>
          <w:tcPr>
            <w:tcW w:w="4565" w:type="dxa"/>
          </w:tcPr>
          <w:p w14:paraId="5FBCB68E" w14:textId="15A7ECD3" w:rsidR="003F7373" w:rsidRPr="00753D2E" w:rsidRDefault="003F7373" w:rsidP="003F7373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  <w:sz w:val="16"/>
              </w:rPr>
            </w:pPr>
            <w:r w:rsidRPr="00753D2E">
              <w:rPr>
                <w:rFonts w:asciiTheme="minorHAnsi" w:hAnsiTheme="minorHAnsi" w:cstheme="minorHAnsi"/>
                <w:sz w:val="16"/>
              </w:rPr>
              <w:t xml:space="preserve">Accettazione provvedimento di concessione </w:t>
            </w:r>
          </w:p>
        </w:tc>
        <w:tc>
          <w:tcPr>
            <w:tcW w:w="3260" w:type="dxa"/>
            <w:gridSpan w:val="2"/>
          </w:tcPr>
          <w:p w14:paraId="65B45347" w14:textId="563A8064" w:rsidR="003F7373" w:rsidRPr="00000CEF" w:rsidRDefault="00DB4529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  <w:sz w:val="16"/>
                <w:highlight w:val="yellow"/>
              </w:rPr>
            </w:pPr>
            <w:r>
              <w:rPr>
                <w:rFonts w:asciiTheme="minorHAnsi" w:hAnsiTheme="minorHAnsi" w:cstheme="minorHAnsi"/>
                <w:sz w:val="16"/>
              </w:rPr>
              <w:t xml:space="preserve">Entro </w:t>
            </w:r>
            <w:r w:rsidRPr="00DB4529">
              <w:rPr>
                <w:rFonts w:asciiTheme="minorHAnsi" w:hAnsiTheme="minorHAnsi" w:cstheme="minorHAnsi"/>
                <w:sz w:val="16"/>
              </w:rPr>
              <w:t>10gg dalla trasmissione Atto di concessione</w:t>
            </w:r>
          </w:p>
        </w:tc>
        <w:tc>
          <w:tcPr>
            <w:tcW w:w="2098" w:type="dxa"/>
            <w:gridSpan w:val="2"/>
          </w:tcPr>
          <w:p w14:paraId="51EBC7FF" w14:textId="77777777" w:rsidR="003F7373" w:rsidRPr="00753D2E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  <w:sz w:val="16"/>
              </w:rPr>
            </w:pPr>
            <w:r w:rsidRPr="00753D2E">
              <w:rPr>
                <w:rFonts w:asciiTheme="minorHAnsi" w:hAnsiTheme="minorHAnsi" w:cstheme="minorHAnsi"/>
                <w:sz w:val="16"/>
              </w:rPr>
              <w:t>Beneficiario</w:t>
            </w:r>
          </w:p>
        </w:tc>
      </w:tr>
      <w:tr w:rsidR="003F7373" w:rsidRPr="00BF3E3C" w14:paraId="53A4E83F" w14:textId="77777777" w:rsidTr="00753D2E">
        <w:tc>
          <w:tcPr>
            <w:tcW w:w="4565" w:type="dxa"/>
          </w:tcPr>
          <w:p w14:paraId="300604F9" w14:textId="77777777" w:rsidR="003F7373" w:rsidRPr="00753D2E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  <w:sz w:val="16"/>
              </w:rPr>
            </w:pPr>
            <w:bookmarkStart w:id="0" w:name="_GoBack"/>
            <w:bookmarkEnd w:id="0"/>
            <w:r w:rsidRPr="00753D2E">
              <w:rPr>
                <w:rFonts w:asciiTheme="minorHAnsi" w:hAnsiTheme="minorHAnsi" w:cstheme="minorHAnsi"/>
                <w:sz w:val="16"/>
              </w:rPr>
              <w:t>Acquisizione dei titoli abilitativi (ove previsti, ove non già acquisiti con la domanda di sostegno)</w:t>
            </w:r>
          </w:p>
        </w:tc>
        <w:tc>
          <w:tcPr>
            <w:tcW w:w="3260" w:type="dxa"/>
            <w:gridSpan w:val="2"/>
          </w:tcPr>
          <w:p w14:paraId="71F98066" w14:textId="77777777" w:rsidR="003F7373" w:rsidRPr="00DB4529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  <w:sz w:val="16"/>
              </w:rPr>
            </w:pPr>
            <w:r w:rsidRPr="00DB4529">
              <w:rPr>
                <w:rFonts w:asciiTheme="minorHAnsi" w:hAnsiTheme="minorHAnsi" w:cstheme="minorHAnsi"/>
                <w:sz w:val="16"/>
              </w:rPr>
              <w:t>Entro 6 (sei) mesi dalla concessione</w:t>
            </w:r>
          </w:p>
        </w:tc>
        <w:tc>
          <w:tcPr>
            <w:tcW w:w="2098" w:type="dxa"/>
            <w:gridSpan w:val="2"/>
          </w:tcPr>
          <w:p w14:paraId="0BBFAEE3" w14:textId="77777777" w:rsidR="003F7373" w:rsidRPr="00753D2E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  <w:sz w:val="16"/>
              </w:rPr>
            </w:pPr>
            <w:r w:rsidRPr="00753D2E">
              <w:rPr>
                <w:rFonts w:asciiTheme="minorHAnsi" w:hAnsiTheme="minorHAnsi" w:cstheme="minorHAnsi"/>
                <w:sz w:val="16"/>
              </w:rPr>
              <w:t>Beneficiario</w:t>
            </w:r>
          </w:p>
        </w:tc>
      </w:tr>
      <w:tr w:rsidR="003F7373" w:rsidRPr="00BF3E3C" w14:paraId="1C997748" w14:textId="77777777" w:rsidTr="00753D2E">
        <w:tc>
          <w:tcPr>
            <w:tcW w:w="4565" w:type="dxa"/>
          </w:tcPr>
          <w:p w14:paraId="786E920C" w14:textId="77777777" w:rsidR="003F7373" w:rsidRPr="00753D2E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  <w:sz w:val="16"/>
              </w:rPr>
            </w:pPr>
            <w:r w:rsidRPr="00753D2E">
              <w:rPr>
                <w:rFonts w:asciiTheme="minorHAnsi" w:hAnsiTheme="minorHAnsi" w:cstheme="minorHAnsi"/>
                <w:sz w:val="16"/>
              </w:rPr>
              <w:t>Avvio delle attività previste dal piano aziendale</w:t>
            </w:r>
          </w:p>
        </w:tc>
        <w:tc>
          <w:tcPr>
            <w:tcW w:w="3260" w:type="dxa"/>
            <w:gridSpan w:val="2"/>
          </w:tcPr>
          <w:p w14:paraId="44E5DC68" w14:textId="77777777" w:rsidR="003F7373" w:rsidRPr="00753D2E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  <w:sz w:val="16"/>
              </w:rPr>
            </w:pPr>
            <w:r w:rsidRPr="00753D2E">
              <w:rPr>
                <w:rFonts w:asciiTheme="minorHAnsi" w:hAnsiTheme="minorHAnsi" w:cstheme="minorHAnsi"/>
                <w:sz w:val="16"/>
              </w:rPr>
              <w:t>Entro 6 (sei) mesi dalla concessione</w:t>
            </w:r>
          </w:p>
        </w:tc>
        <w:tc>
          <w:tcPr>
            <w:tcW w:w="2098" w:type="dxa"/>
            <w:gridSpan w:val="2"/>
          </w:tcPr>
          <w:p w14:paraId="414559F9" w14:textId="77777777" w:rsidR="003F7373" w:rsidRPr="00753D2E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  <w:sz w:val="16"/>
              </w:rPr>
            </w:pPr>
            <w:r w:rsidRPr="00753D2E">
              <w:rPr>
                <w:rFonts w:asciiTheme="minorHAnsi" w:hAnsiTheme="minorHAnsi" w:cstheme="minorHAnsi"/>
                <w:sz w:val="16"/>
              </w:rPr>
              <w:t>Beneficiario</w:t>
            </w:r>
          </w:p>
        </w:tc>
      </w:tr>
      <w:tr w:rsidR="003F7373" w:rsidRPr="00BF3E3C" w14:paraId="2622CB57" w14:textId="77777777" w:rsidTr="00753D2E">
        <w:tc>
          <w:tcPr>
            <w:tcW w:w="4565" w:type="dxa"/>
          </w:tcPr>
          <w:p w14:paraId="4681C61E" w14:textId="77777777" w:rsidR="003F7373" w:rsidRPr="00753D2E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  <w:sz w:val="16"/>
              </w:rPr>
            </w:pPr>
            <w:r w:rsidRPr="00753D2E">
              <w:rPr>
                <w:rFonts w:asciiTheme="minorHAnsi" w:hAnsiTheme="minorHAnsi" w:cstheme="minorHAnsi"/>
                <w:sz w:val="16"/>
              </w:rPr>
              <w:t>Comunicazione di avvio degli investimenti/inizio lavori</w:t>
            </w:r>
          </w:p>
        </w:tc>
        <w:tc>
          <w:tcPr>
            <w:tcW w:w="3260" w:type="dxa"/>
            <w:gridSpan w:val="2"/>
          </w:tcPr>
          <w:p w14:paraId="7B9A593E" w14:textId="77777777" w:rsidR="003F7373" w:rsidRPr="00753D2E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  <w:sz w:val="16"/>
              </w:rPr>
            </w:pPr>
            <w:r w:rsidRPr="00753D2E">
              <w:rPr>
                <w:rFonts w:asciiTheme="minorHAnsi" w:hAnsiTheme="minorHAnsi" w:cstheme="minorHAnsi"/>
                <w:sz w:val="16"/>
              </w:rPr>
              <w:t>Entro 10 giorni dall’avvio delle attività</w:t>
            </w:r>
          </w:p>
        </w:tc>
        <w:tc>
          <w:tcPr>
            <w:tcW w:w="2098" w:type="dxa"/>
            <w:gridSpan w:val="2"/>
          </w:tcPr>
          <w:p w14:paraId="6B5E9263" w14:textId="77777777" w:rsidR="003F7373" w:rsidRPr="00753D2E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  <w:sz w:val="16"/>
              </w:rPr>
            </w:pPr>
            <w:r w:rsidRPr="00753D2E">
              <w:rPr>
                <w:rFonts w:asciiTheme="minorHAnsi" w:hAnsiTheme="minorHAnsi" w:cstheme="minorHAnsi"/>
                <w:sz w:val="16"/>
              </w:rPr>
              <w:t>Beneficiario</w:t>
            </w:r>
          </w:p>
        </w:tc>
      </w:tr>
      <w:tr w:rsidR="003F7373" w:rsidRPr="00BF3E3C" w14:paraId="3E810E6D" w14:textId="77777777" w:rsidTr="00753D2E">
        <w:tc>
          <w:tcPr>
            <w:tcW w:w="4565" w:type="dxa"/>
          </w:tcPr>
          <w:p w14:paraId="1FDF8753" w14:textId="203C6222" w:rsidR="003F7373" w:rsidRPr="00753D2E" w:rsidRDefault="003F7373" w:rsidP="003F7373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  <w:sz w:val="16"/>
              </w:rPr>
            </w:pPr>
            <w:r w:rsidRPr="00753D2E">
              <w:rPr>
                <w:rFonts w:asciiTheme="minorHAnsi" w:hAnsiTheme="minorHAnsi" w:cstheme="minorHAnsi"/>
                <w:sz w:val="16"/>
              </w:rPr>
              <w:t>Presentazione Domanda di pagamento dell’anticipazione</w:t>
            </w:r>
          </w:p>
        </w:tc>
        <w:tc>
          <w:tcPr>
            <w:tcW w:w="3260" w:type="dxa"/>
            <w:gridSpan w:val="2"/>
          </w:tcPr>
          <w:p w14:paraId="5D572FE7" w14:textId="43F63BC1" w:rsidR="003F7373" w:rsidRPr="00000CEF" w:rsidRDefault="00DB4529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  <w:sz w:val="16"/>
                <w:highlight w:val="yellow"/>
              </w:rPr>
            </w:pPr>
            <w:r>
              <w:rPr>
                <w:rFonts w:asciiTheme="minorHAnsi" w:hAnsiTheme="minorHAnsi" w:cstheme="minorHAnsi"/>
                <w:sz w:val="16"/>
              </w:rPr>
              <w:t xml:space="preserve">Entro </w:t>
            </w:r>
            <w:r w:rsidRPr="00DB4529">
              <w:rPr>
                <w:rFonts w:asciiTheme="minorHAnsi" w:hAnsiTheme="minorHAnsi" w:cstheme="minorHAnsi"/>
                <w:sz w:val="16"/>
              </w:rPr>
              <w:t>3 mesi dalla trasmissione dell’Atto di concessione</w:t>
            </w:r>
          </w:p>
        </w:tc>
        <w:tc>
          <w:tcPr>
            <w:tcW w:w="2098" w:type="dxa"/>
            <w:gridSpan w:val="2"/>
          </w:tcPr>
          <w:p w14:paraId="74D585F5" w14:textId="77777777" w:rsidR="003F7373" w:rsidRPr="00753D2E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  <w:sz w:val="16"/>
              </w:rPr>
            </w:pPr>
            <w:r w:rsidRPr="00753D2E">
              <w:rPr>
                <w:rFonts w:asciiTheme="minorHAnsi" w:hAnsiTheme="minorHAnsi" w:cstheme="minorHAnsi"/>
                <w:sz w:val="16"/>
              </w:rPr>
              <w:t>Beneficiario</w:t>
            </w:r>
          </w:p>
        </w:tc>
      </w:tr>
      <w:tr w:rsidR="003F7373" w:rsidRPr="00BF3E3C" w14:paraId="57DD88BD" w14:textId="77777777" w:rsidTr="00753D2E">
        <w:tc>
          <w:tcPr>
            <w:tcW w:w="4565" w:type="dxa"/>
          </w:tcPr>
          <w:p w14:paraId="78134057" w14:textId="1507C319" w:rsidR="003F7373" w:rsidRPr="00753D2E" w:rsidRDefault="003F7373" w:rsidP="003F7373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  <w:sz w:val="16"/>
              </w:rPr>
            </w:pPr>
            <w:r w:rsidRPr="00753D2E">
              <w:rPr>
                <w:rFonts w:asciiTheme="minorHAnsi" w:hAnsiTheme="minorHAnsi" w:cstheme="minorHAnsi"/>
                <w:sz w:val="16"/>
              </w:rPr>
              <w:t xml:space="preserve">Istruttoria domanda di anticipazione, elaborazione elenco di liquidazione  </w:t>
            </w:r>
          </w:p>
        </w:tc>
        <w:tc>
          <w:tcPr>
            <w:tcW w:w="3260" w:type="dxa"/>
            <w:gridSpan w:val="2"/>
          </w:tcPr>
          <w:p w14:paraId="15983428" w14:textId="7EFE67E0" w:rsidR="003F7373" w:rsidRPr="00000CEF" w:rsidRDefault="00DB4529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  <w:sz w:val="16"/>
                <w:highlight w:val="yellow"/>
              </w:rPr>
            </w:pPr>
            <w:r>
              <w:rPr>
                <w:rFonts w:asciiTheme="minorHAnsi" w:hAnsiTheme="minorHAnsi" w:cstheme="minorHAnsi"/>
                <w:sz w:val="16"/>
              </w:rPr>
              <w:t xml:space="preserve">Entro </w:t>
            </w:r>
            <w:r w:rsidRPr="00DB4529">
              <w:rPr>
                <w:rFonts w:asciiTheme="minorHAnsi" w:hAnsiTheme="minorHAnsi" w:cstheme="minorHAnsi"/>
                <w:sz w:val="16"/>
              </w:rPr>
              <w:t>30gg dalla presentazione della DdP anticipazione</w:t>
            </w:r>
          </w:p>
        </w:tc>
        <w:tc>
          <w:tcPr>
            <w:tcW w:w="2098" w:type="dxa"/>
            <w:gridSpan w:val="2"/>
          </w:tcPr>
          <w:p w14:paraId="0B15A166" w14:textId="77777777" w:rsidR="003F7373" w:rsidRPr="00753D2E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  <w:sz w:val="16"/>
              </w:rPr>
            </w:pPr>
            <w:r w:rsidRPr="00753D2E">
              <w:rPr>
                <w:rFonts w:asciiTheme="minorHAnsi" w:hAnsiTheme="minorHAnsi" w:cstheme="minorHAnsi"/>
                <w:sz w:val="16"/>
              </w:rPr>
              <w:t>GAL Murgia Più / Organismo Pagatore (AGEA)</w:t>
            </w:r>
          </w:p>
        </w:tc>
      </w:tr>
      <w:tr w:rsidR="003F7373" w:rsidRPr="00BF3E3C" w14:paraId="6E9506A2" w14:textId="77777777" w:rsidTr="00753D2E">
        <w:tc>
          <w:tcPr>
            <w:tcW w:w="4565" w:type="dxa"/>
          </w:tcPr>
          <w:p w14:paraId="68D3ADD3" w14:textId="72C571F9" w:rsidR="003F7373" w:rsidRPr="00753D2E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  <w:sz w:val="16"/>
              </w:rPr>
            </w:pPr>
            <w:r w:rsidRPr="00753D2E">
              <w:rPr>
                <w:rFonts w:asciiTheme="minorHAnsi" w:hAnsiTheme="minorHAnsi" w:cstheme="minorHAnsi"/>
                <w:sz w:val="16"/>
              </w:rPr>
              <w:t>Presentazione Domande di pagamento acconti per SAL (Stato Avanzamento Lavori)</w:t>
            </w:r>
          </w:p>
        </w:tc>
        <w:tc>
          <w:tcPr>
            <w:tcW w:w="3260" w:type="dxa"/>
            <w:gridSpan w:val="2"/>
          </w:tcPr>
          <w:p w14:paraId="1BC05876" w14:textId="67610480" w:rsidR="003F7373" w:rsidRPr="00000CEF" w:rsidRDefault="00DB4529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  <w:sz w:val="16"/>
                <w:highlight w:val="yellow"/>
              </w:rPr>
            </w:pPr>
            <w:r>
              <w:rPr>
                <w:rFonts w:asciiTheme="minorHAnsi" w:hAnsiTheme="minorHAnsi" w:cstheme="minorHAnsi"/>
                <w:sz w:val="16"/>
              </w:rPr>
              <w:t xml:space="preserve">Entro </w:t>
            </w:r>
            <w:r w:rsidRPr="00DB4529">
              <w:rPr>
                <w:rFonts w:asciiTheme="minorHAnsi" w:hAnsiTheme="minorHAnsi" w:cstheme="minorHAnsi"/>
                <w:sz w:val="16"/>
              </w:rPr>
              <w:t>10 mesi dalla trasmissione dell’Atto di concessione</w:t>
            </w:r>
          </w:p>
        </w:tc>
        <w:tc>
          <w:tcPr>
            <w:tcW w:w="2098" w:type="dxa"/>
            <w:gridSpan w:val="2"/>
          </w:tcPr>
          <w:p w14:paraId="3D0E746B" w14:textId="77777777" w:rsidR="003F7373" w:rsidRPr="00753D2E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  <w:sz w:val="16"/>
              </w:rPr>
            </w:pPr>
            <w:r w:rsidRPr="00753D2E">
              <w:rPr>
                <w:rFonts w:asciiTheme="minorHAnsi" w:hAnsiTheme="minorHAnsi" w:cstheme="minorHAnsi"/>
                <w:sz w:val="16"/>
              </w:rPr>
              <w:t>Beneficiario</w:t>
            </w:r>
          </w:p>
        </w:tc>
      </w:tr>
      <w:tr w:rsidR="003F7373" w:rsidRPr="00BF3E3C" w14:paraId="071795CF" w14:textId="77777777" w:rsidTr="00753D2E">
        <w:tc>
          <w:tcPr>
            <w:tcW w:w="4565" w:type="dxa"/>
          </w:tcPr>
          <w:p w14:paraId="662C65EB" w14:textId="28037FA9" w:rsidR="003F7373" w:rsidRPr="00753D2E" w:rsidRDefault="003F7373" w:rsidP="003F7373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  <w:sz w:val="16"/>
              </w:rPr>
            </w:pPr>
            <w:r w:rsidRPr="00753D2E">
              <w:rPr>
                <w:rFonts w:asciiTheme="minorHAnsi" w:hAnsiTheme="minorHAnsi" w:cstheme="minorHAnsi"/>
                <w:sz w:val="16"/>
              </w:rPr>
              <w:t xml:space="preserve">Istruttoria domande acconti, elaborazione elenco di liquidazione  </w:t>
            </w:r>
          </w:p>
        </w:tc>
        <w:tc>
          <w:tcPr>
            <w:tcW w:w="3260" w:type="dxa"/>
            <w:gridSpan w:val="2"/>
          </w:tcPr>
          <w:p w14:paraId="504EC5F5" w14:textId="63B0E8BA" w:rsidR="003F7373" w:rsidRPr="00000CEF" w:rsidRDefault="00DB4529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  <w:sz w:val="16"/>
                <w:highlight w:val="yellow"/>
              </w:rPr>
            </w:pPr>
            <w:r>
              <w:rPr>
                <w:rFonts w:asciiTheme="minorHAnsi" w:hAnsiTheme="minorHAnsi" w:cstheme="minorHAnsi"/>
                <w:sz w:val="16"/>
              </w:rPr>
              <w:t xml:space="preserve">Entro </w:t>
            </w:r>
            <w:r w:rsidRPr="00DB4529">
              <w:rPr>
                <w:rFonts w:asciiTheme="minorHAnsi" w:hAnsiTheme="minorHAnsi" w:cstheme="minorHAnsi"/>
                <w:sz w:val="16"/>
              </w:rPr>
              <w:t>30gg dalla presentazione della DdP SAL</w:t>
            </w:r>
          </w:p>
        </w:tc>
        <w:tc>
          <w:tcPr>
            <w:tcW w:w="2098" w:type="dxa"/>
            <w:gridSpan w:val="2"/>
          </w:tcPr>
          <w:p w14:paraId="790D1CD2" w14:textId="77777777" w:rsidR="003F7373" w:rsidRPr="00753D2E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  <w:sz w:val="16"/>
              </w:rPr>
            </w:pPr>
            <w:r w:rsidRPr="00753D2E">
              <w:rPr>
                <w:rFonts w:asciiTheme="minorHAnsi" w:hAnsiTheme="minorHAnsi" w:cstheme="minorHAnsi"/>
                <w:sz w:val="16"/>
              </w:rPr>
              <w:t>GAL Murgia Più / Organismo Pagatore (AGEA)</w:t>
            </w:r>
          </w:p>
        </w:tc>
      </w:tr>
      <w:tr w:rsidR="003F7373" w:rsidRPr="00BF3E3C" w14:paraId="7CB7B771" w14:textId="77777777" w:rsidTr="00753D2E">
        <w:tc>
          <w:tcPr>
            <w:tcW w:w="4565" w:type="dxa"/>
          </w:tcPr>
          <w:p w14:paraId="2EDAE0DF" w14:textId="6B2D80EF" w:rsidR="003F7373" w:rsidRPr="00753D2E" w:rsidRDefault="003F7373" w:rsidP="003F7373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  <w:sz w:val="16"/>
              </w:rPr>
            </w:pPr>
            <w:r w:rsidRPr="00753D2E">
              <w:rPr>
                <w:rFonts w:asciiTheme="minorHAnsi" w:hAnsiTheme="minorHAnsi" w:cstheme="minorHAnsi"/>
                <w:sz w:val="16"/>
              </w:rPr>
              <w:t>Richiesta di variante</w:t>
            </w:r>
          </w:p>
        </w:tc>
        <w:tc>
          <w:tcPr>
            <w:tcW w:w="3260" w:type="dxa"/>
            <w:gridSpan w:val="2"/>
          </w:tcPr>
          <w:p w14:paraId="1DF1871B" w14:textId="1BD25562" w:rsidR="003F7373" w:rsidRPr="00753D2E" w:rsidRDefault="00DB4529" w:rsidP="00DB4529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Entro 210gg antecedenti la data di ultimazione lavori</w:t>
            </w:r>
          </w:p>
        </w:tc>
        <w:tc>
          <w:tcPr>
            <w:tcW w:w="2098" w:type="dxa"/>
            <w:gridSpan w:val="2"/>
          </w:tcPr>
          <w:p w14:paraId="55D8E435" w14:textId="77777777" w:rsidR="003F7373" w:rsidRPr="00753D2E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  <w:sz w:val="16"/>
              </w:rPr>
            </w:pPr>
            <w:r w:rsidRPr="00753D2E">
              <w:rPr>
                <w:rFonts w:asciiTheme="minorHAnsi" w:hAnsiTheme="minorHAnsi" w:cstheme="minorHAnsi"/>
                <w:sz w:val="16"/>
              </w:rPr>
              <w:t>Beneficiario</w:t>
            </w:r>
          </w:p>
        </w:tc>
      </w:tr>
      <w:tr w:rsidR="003F7373" w:rsidRPr="00BF3E3C" w14:paraId="5AB7AE41" w14:textId="77777777" w:rsidTr="00753D2E">
        <w:tc>
          <w:tcPr>
            <w:tcW w:w="4565" w:type="dxa"/>
          </w:tcPr>
          <w:p w14:paraId="2F05635C" w14:textId="77777777" w:rsidR="003F7373" w:rsidRPr="00753D2E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  <w:sz w:val="16"/>
              </w:rPr>
            </w:pPr>
            <w:r w:rsidRPr="00753D2E">
              <w:rPr>
                <w:rFonts w:asciiTheme="minorHAnsi" w:hAnsiTheme="minorHAnsi" w:cstheme="minorHAnsi"/>
                <w:sz w:val="16"/>
              </w:rPr>
              <w:t>Completamento delle attività previste dal piano aziendale</w:t>
            </w:r>
          </w:p>
        </w:tc>
        <w:tc>
          <w:tcPr>
            <w:tcW w:w="3260" w:type="dxa"/>
            <w:gridSpan w:val="2"/>
          </w:tcPr>
          <w:p w14:paraId="7CC19D41" w14:textId="77777777" w:rsidR="003F7373" w:rsidRPr="00753D2E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  <w:sz w:val="16"/>
              </w:rPr>
            </w:pPr>
            <w:r w:rsidRPr="00753D2E">
              <w:rPr>
                <w:rFonts w:asciiTheme="minorHAnsi" w:hAnsiTheme="minorHAnsi" w:cstheme="minorHAnsi"/>
                <w:sz w:val="16"/>
              </w:rPr>
              <w:t>Entro 12 mesi dalla concessione (investimenti non strutturali) o entro 18 mesi (investimenti strutturali) e comunque entro il 30/06/2029</w:t>
            </w:r>
          </w:p>
        </w:tc>
        <w:tc>
          <w:tcPr>
            <w:tcW w:w="2098" w:type="dxa"/>
            <w:gridSpan w:val="2"/>
          </w:tcPr>
          <w:p w14:paraId="2ABAC8D7" w14:textId="77777777" w:rsidR="003F7373" w:rsidRPr="00753D2E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  <w:sz w:val="16"/>
              </w:rPr>
            </w:pPr>
            <w:r w:rsidRPr="00753D2E">
              <w:rPr>
                <w:rFonts w:asciiTheme="minorHAnsi" w:hAnsiTheme="minorHAnsi" w:cstheme="minorHAnsi"/>
                <w:sz w:val="16"/>
              </w:rPr>
              <w:t>Beneficiario</w:t>
            </w:r>
          </w:p>
        </w:tc>
      </w:tr>
      <w:tr w:rsidR="003F7373" w:rsidRPr="00BF3E3C" w14:paraId="79603DB4" w14:textId="77777777" w:rsidTr="00753D2E">
        <w:tc>
          <w:tcPr>
            <w:tcW w:w="4565" w:type="dxa"/>
          </w:tcPr>
          <w:p w14:paraId="53A4DEC3" w14:textId="17D87032" w:rsidR="003F7373" w:rsidRPr="00753D2E" w:rsidRDefault="003F7373" w:rsidP="003F7373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  <w:sz w:val="16"/>
              </w:rPr>
            </w:pPr>
            <w:r w:rsidRPr="00753D2E">
              <w:rPr>
                <w:rFonts w:asciiTheme="minorHAnsi" w:hAnsiTheme="minorHAnsi" w:cstheme="minorHAnsi"/>
                <w:sz w:val="16"/>
              </w:rPr>
              <w:t>Presentazione Domanda di pagamento saldo</w:t>
            </w:r>
          </w:p>
        </w:tc>
        <w:tc>
          <w:tcPr>
            <w:tcW w:w="3260" w:type="dxa"/>
            <w:gridSpan w:val="2"/>
          </w:tcPr>
          <w:p w14:paraId="7702AEEF" w14:textId="77777777" w:rsidR="003F7373" w:rsidRPr="00753D2E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  <w:sz w:val="16"/>
              </w:rPr>
            </w:pPr>
            <w:r w:rsidRPr="00753D2E">
              <w:rPr>
                <w:rFonts w:asciiTheme="minorHAnsi" w:hAnsiTheme="minorHAnsi" w:cstheme="minorHAnsi"/>
                <w:sz w:val="16"/>
              </w:rPr>
              <w:t>Entro 30 giorni dal completamento delle attività del piano aziendale</w:t>
            </w:r>
          </w:p>
        </w:tc>
        <w:tc>
          <w:tcPr>
            <w:tcW w:w="2098" w:type="dxa"/>
            <w:gridSpan w:val="2"/>
          </w:tcPr>
          <w:p w14:paraId="3CFE0DB2" w14:textId="77777777" w:rsidR="003F7373" w:rsidRPr="00753D2E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  <w:sz w:val="16"/>
              </w:rPr>
            </w:pPr>
            <w:r w:rsidRPr="00753D2E">
              <w:rPr>
                <w:rFonts w:asciiTheme="minorHAnsi" w:hAnsiTheme="minorHAnsi" w:cstheme="minorHAnsi"/>
                <w:sz w:val="16"/>
              </w:rPr>
              <w:t>Beneficiario</w:t>
            </w:r>
          </w:p>
        </w:tc>
      </w:tr>
      <w:tr w:rsidR="003F7373" w:rsidRPr="00BF3E3C" w14:paraId="779090CF" w14:textId="77777777" w:rsidTr="00753D2E">
        <w:tc>
          <w:tcPr>
            <w:tcW w:w="4565" w:type="dxa"/>
          </w:tcPr>
          <w:p w14:paraId="7C2C0CA3" w14:textId="449A1745" w:rsidR="003F7373" w:rsidRPr="00753D2E" w:rsidRDefault="003F7373" w:rsidP="003F7373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  <w:sz w:val="16"/>
              </w:rPr>
            </w:pPr>
            <w:r w:rsidRPr="00753D2E">
              <w:rPr>
                <w:rFonts w:asciiTheme="minorHAnsi" w:hAnsiTheme="minorHAnsi" w:cstheme="minorHAnsi"/>
                <w:sz w:val="16"/>
              </w:rPr>
              <w:t xml:space="preserve">Istruttoria domanda saldo, visita in situ, elaborazione elenco di liquidazione  </w:t>
            </w:r>
          </w:p>
        </w:tc>
        <w:tc>
          <w:tcPr>
            <w:tcW w:w="3260" w:type="dxa"/>
            <w:gridSpan w:val="2"/>
          </w:tcPr>
          <w:p w14:paraId="40EDB8EF" w14:textId="79E9C6B9" w:rsidR="003F7373" w:rsidRPr="00000CEF" w:rsidRDefault="00DB4529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  <w:sz w:val="16"/>
                <w:highlight w:val="yellow"/>
              </w:rPr>
            </w:pPr>
            <w:r>
              <w:rPr>
                <w:rFonts w:asciiTheme="minorHAnsi" w:hAnsiTheme="minorHAnsi" w:cstheme="minorHAnsi"/>
                <w:sz w:val="16"/>
              </w:rPr>
              <w:t xml:space="preserve">Entro </w:t>
            </w:r>
            <w:r w:rsidRPr="00DB4529">
              <w:rPr>
                <w:rFonts w:asciiTheme="minorHAnsi" w:hAnsiTheme="minorHAnsi" w:cstheme="minorHAnsi"/>
                <w:sz w:val="16"/>
              </w:rPr>
              <w:t>30gg dalla presentazione della DdP Saldo</w:t>
            </w:r>
          </w:p>
        </w:tc>
        <w:tc>
          <w:tcPr>
            <w:tcW w:w="2098" w:type="dxa"/>
            <w:gridSpan w:val="2"/>
          </w:tcPr>
          <w:p w14:paraId="7ADC7C11" w14:textId="77777777" w:rsidR="003F7373" w:rsidRPr="00753D2E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  <w:sz w:val="16"/>
              </w:rPr>
            </w:pPr>
            <w:r w:rsidRPr="00753D2E">
              <w:rPr>
                <w:rFonts w:asciiTheme="minorHAnsi" w:hAnsiTheme="minorHAnsi" w:cstheme="minorHAnsi"/>
                <w:sz w:val="16"/>
              </w:rPr>
              <w:t>GAL Murgia Più / Organismo Pagatore (AGEA)</w:t>
            </w:r>
          </w:p>
        </w:tc>
      </w:tr>
      <w:tr w:rsidR="003F7373" w:rsidRPr="00BF3E3C" w14:paraId="64DE8867" w14:textId="77777777" w:rsidTr="00753D2E">
        <w:tc>
          <w:tcPr>
            <w:tcW w:w="4565" w:type="dxa"/>
          </w:tcPr>
          <w:p w14:paraId="2F962E9A" w14:textId="77777777" w:rsidR="003F7373" w:rsidRPr="00753D2E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  <w:sz w:val="16"/>
              </w:rPr>
            </w:pPr>
            <w:r w:rsidRPr="00753D2E">
              <w:rPr>
                <w:rFonts w:asciiTheme="minorHAnsi" w:hAnsiTheme="minorHAnsi" w:cstheme="minorHAnsi"/>
                <w:sz w:val="16"/>
              </w:rPr>
              <w:t>Eventuali procedure di recupero debiti per pagamenti percepiti in eccesso a seguito dell’istruttoria delle domande di saldo</w:t>
            </w:r>
          </w:p>
        </w:tc>
        <w:tc>
          <w:tcPr>
            <w:tcW w:w="3260" w:type="dxa"/>
            <w:gridSpan w:val="2"/>
          </w:tcPr>
          <w:p w14:paraId="2F8697A6" w14:textId="0B385A01" w:rsidR="003F7373" w:rsidRPr="00000CEF" w:rsidRDefault="00DB4529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  <w:sz w:val="16"/>
                <w:highlight w:val="yellow"/>
              </w:rPr>
            </w:pPr>
            <w:r>
              <w:rPr>
                <w:rFonts w:asciiTheme="minorHAnsi" w:hAnsiTheme="minorHAnsi" w:cstheme="minorHAnsi"/>
                <w:sz w:val="16"/>
              </w:rPr>
              <w:t xml:space="preserve">Entro </w:t>
            </w:r>
            <w:r w:rsidRPr="00DB4529">
              <w:rPr>
                <w:rFonts w:asciiTheme="minorHAnsi" w:hAnsiTheme="minorHAnsi" w:cstheme="minorHAnsi"/>
                <w:sz w:val="16"/>
              </w:rPr>
              <w:t>30gg dalla chiusura istruttoria della DdP Saldo</w:t>
            </w:r>
          </w:p>
        </w:tc>
        <w:tc>
          <w:tcPr>
            <w:tcW w:w="2098" w:type="dxa"/>
            <w:gridSpan w:val="2"/>
          </w:tcPr>
          <w:p w14:paraId="59747CA4" w14:textId="77777777" w:rsidR="003F7373" w:rsidRPr="00753D2E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  <w:sz w:val="16"/>
              </w:rPr>
            </w:pPr>
            <w:r w:rsidRPr="00753D2E">
              <w:rPr>
                <w:rFonts w:asciiTheme="minorHAnsi" w:hAnsiTheme="minorHAnsi" w:cstheme="minorHAnsi"/>
                <w:sz w:val="16"/>
              </w:rPr>
              <w:t>Organismo Pagatore (AGEA) / Regione Puglia</w:t>
            </w:r>
          </w:p>
        </w:tc>
      </w:tr>
      <w:tr w:rsidR="003F7373" w:rsidRPr="00BF3E3C" w14:paraId="35995131" w14:textId="77777777" w:rsidTr="00753D2E">
        <w:tc>
          <w:tcPr>
            <w:tcW w:w="4565" w:type="dxa"/>
          </w:tcPr>
          <w:p w14:paraId="3F639BEC" w14:textId="5591973F" w:rsidR="003F7373" w:rsidRPr="00753D2E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  <w:sz w:val="16"/>
              </w:rPr>
            </w:pPr>
            <w:r w:rsidRPr="00753D2E">
              <w:rPr>
                <w:rFonts w:asciiTheme="minorHAnsi" w:hAnsiTheme="minorHAnsi" w:cstheme="minorHAnsi"/>
                <w:sz w:val="16"/>
              </w:rPr>
              <w:t>Svincolo polizza</w:t>
            </w:r>
          </w:p>
        </w:tc>
        <w:tc>
          <w:tcPr>
            <w:tcW w:w="3260" w:type="dxa"/>
            <w:gridSpan w:val="2"/>
          </w:tcPr>
          <w:p w14:paraId="6B617A5C" w14:textId="5039DD96" w:rsidR="003F7373" w:rsidRPr="00000CEF" w:rsidRDefault="00DB4529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  <w:sz w:val="16"/>
                <w:highlight w:val="yellow"/>
              </w:rPr>
            </w:pPr>
            <w:r w:rsidRPr="00DB4529">
              <w:rPr>
                <w:rFonts w:asciiTheme="minorHAnsi" w:hAnsiTheme="minorHAnsi" w:cstheme="minorHAnsi"/>
                <w:sz w:val="16"/>
              </w:rPr>
              <w:t>Non definito</w:t>
            </w:r>
          </w:p>
        </w:tc>
        <w:tc>
          <w:tcPr>
            <w:tcW w:w="2098" w:type="dxa"/>
            <w:gridSpan w:val="2"/>
          </w:tcPr>
          <w:p w14:paraId="159FFC28" w14:textId="77777777" w:rsidR="003F7373" w:rsidRPr="00753D2E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  <w:sz w:val="16"/>
              </w:rPr>
            </w:pPr>
            <w:r w:rsidRPr="00753D2E">
              <w:rPr>
                <w:rFonts w:asciiTheme="minorHAnsi" w:hAnsiTheme="minorHAnsi" w:cstheme="minorHAnsi"/>
                <w:sz w:val="16"/>
              </w:rPr>
              <w:t>AGEA, previa autorizzazione della Regione Puglia</w:t>
            </w:r>
          </w:p>
        </w:tc>
      </w:tr>
    </w:tbl>
    <w:p w14:paraId="66948701" w14:textId="77777777" w:rsidR="003F7373" w:rsidRPr="00BF3E3C" w:rsidRDefault="003F7373" w:rsidP="00F94D58">
      <w:pPr>
        <w:spacing w:before="83"/>
        <w:ind w:left="533" w:right="533"/>
        <w:jc w:val="center"/>
        <w:rPr>
          <w:rFonts w:asciiTheme="minorHAnsi" w:hAnsiTheme="minorHAnsi" w:cstheme="minorHAnsi"/>
          <w:sz w:val="20"/>
        </w:rPr>
      </w:pPr>
    </w:p>
    <w:sectPr w:rsidR="003F7373" w:rsidRPr="00BF3E3C" w:rsidSect="00EA4EC8">
      <w:footerReference w:type="default" r:id="rId9"/>
      <w:pgSz w:w="11910" w:h="16840"/>
      <w:pgMar w:top="600" w:right="850" w:bottom="480" w:left="850" w:header="0" w:footer="29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9F4AC3" w14:textId="77777777" w:rsidR="00354FBC" w:rsidRDefault="00354FBC" w:rsidP="00EA4EC8">
      <w:r>
        <w:separator/>
      </w:r>
    </w:p>
  </w:endnote>
  <w:endnote w:type="continuationSeparator" w:id="0">
    <w:p w14:paraId="57A08AF3" w14:textId="77777777" w:rsidR="00354FBC" w:rsidRDefault="00354FBC" w:rsidP="00EA4E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63C183" w14:textId="77777777" w:rsidR="00EA4EC8" w:rsidRDefault="00EA4EC8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A065B4" w14:textId="77777777" w:rsidR="00354FBC" w:rsidRDefault="00354FBC" w:rsidP="00EA4EC8">
      <w:r>
        <w:separator/>
      </w:r>
    </w:p>
  </w:footnote>
  <w:footnote w:type="continuationSeparator" w:id="0">
    <w:p w14:paraId="67994607" w14:textId="77777777" w:rsidR="00354FBC" w:rsidRDefault="00354FBC" w:rsidP="00EA4E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A257E6"/>
    <w:multiLevelType w:val="multilevel"/>
    <w:tmpl w:val="9396731C"/>
    <w:lvl w:ilvl="0">
      <w:numFmt w:val="bullet"/>
      <w:lvlText w:val="-"/>
      <w:lvlJc w:val="left"/>
      <w:pPr>
        <w:ind w:left="927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6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8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2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4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87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27D78ED"/>
    <w:multiLevelType w:val="hybridMultilevel"/>
    <w:tmpl w:val="F2D8DC58"/>
    <w:lvl w:ilvl="0" w:tplc="BCE2B3B4">
      <w:numFmt w:val="bullet"/>
      <w:lvlText w:val="-"/>
      <w:lvlJc w:val="left"/>
      <w:pPr>
        <w:ind w:left="252" w:hanging="14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A3F2E7AE">
      <w:numFmt w:val="bullet"/>
      <w:lvlText w:val="•"/>
      <w:lvlJc w:val="left"/>
      <w:pPr>
        <w:ind w:left="1105" w:hanging="142"/>
      </w:pPr>
      <w:rPr>
        <w:rFonts w:hint="default"/>
        <w:lang w:val="it-IT" w:eastAsia="en-US" w:bidi="ar-SA"/>
      </w:rPr>
    </w:lvl>
    <w:lvl w:ilvl="2" w:tplc="BF721D46">
      <w:numFmt w:val="bullet"/>
      <w:lvlText w:val="•"/>
      <w:lvlJc w:val="left"/>
      <w:pPr>
        <w:ind w:left="1950" w:hanging="142"/>
      </w:pPr>
      <w:rPr>
        <w:rFonts w:hint="default"/>
        <w:lang w:val="it-IT" w:eastAsia="en-US" w:bidi="ar-SA"/>
      </w:rPr>
    </w:lvl>
    <w:lvl w:ilvl="3" w:tplc="4F60AC1E">
      <w:numFmt w:val="bullet"/>
      <w:lvlText w:val="•"/>
      <w:lvlJc w:val="left"/>
      <w:pPr>
        <w:ind w:left="2795" w:hanging="142"/>
      </w:pPr>
      <w:rPr>
        <w:rFonts w:hint="default"/>
        <w:lang w:val="it-IT" w:eastAsia="en-US" w:bidi="ar-SA"/>
      </w:rPr>
    </w:lvl>
    <w:lvl w:ilvl="4" w:tplc="A21A5326">
      <w:numFmt w:val="bullet"/>
      <w:lvlText w:val="•"/>
      <w:lvlJc w:val="left"/>
      <w:pPr>
        <w:ind w:left="3640" w:hanging="142"/>
      </w:pPr>
      <w:rPr>
        <w:rFonts w:hint="default"/>
        <w:lang w:val="it-IT" w:eastAsia="en-US" w:bidi="ar-SA"/>
      </w:rPr>
    </w:lvl>
    <w:lvl w:ilvl="5" w:tplc="66FADFE0">
      <w:numFmt w:val="bullet"/>
      <w:lvlText w:val="•"/>
      <w:lvlJc w:val="left"/>
      <w:pPr>
        <w:ind w:left="4486" w:hanging="142"/>
      </w:pPr>
      <w:rPr>
        <w:rFonts w:hint="default"/>
        <w:lang w:val="it-IT" w:eastAsia="en-US" w:bidi="ar-SA"/>
      </w:rPr>
    </w:lvl>
    <w:lvl w:ilvl="6" w:tplc="2B3E3122">
      <w:numFmt w:val="bullet"/>
      <w:lvlText w:val="•"/>
      <w:lvlJc w:val="left"/>
      <w:pPr>
        <w:ind w:left="5331" w:hanging="142"/>
      </w:pPr>
      <w:rPr>
        <w:rFonts w:hint="default"/>
        <w:lang w:val="it-IT" w:eastAsia="en-US" w:bidi="ar-SA"/>
      </w:rPr>
    </w:lvl>
    <w:lvl w:ilvl="7" w:tplc="3B5EDCF4">
      <w:numFmt w:val="bullet"/>
      <w:lvlText w:val="•"/>
      <w:lvlJc w:val="left"/>
      <w:pPr>
        <w:ind w:left="6176" w:hanging="142"/>
      </w:pPr>
      <w:rPr>
        <w:rFonts w:hint="default"/>
        <w:lang w:val="it-IT" w:eastAsia="en-US" w:bidi="ar-SA"/>
      </w:rPr>
    </w:lvl>
    <w:lvl w:ilvl="8" w:tplc="159C6D16">
      <w:numFmt w:val="bullet"/>
      <w:lvlText w:val="•"/>
      <w:lvlJc w:val="left"/>
      <w:pPr>
        <w:ind w:left="7021" w:hanging="142"/>
      </w:pPr>
      <w:rPr>
        <w:rFonts w:hint="default"/>
        <w:lang w:val="it-IT" w:eastAsia="en-US" w:bidi="ar-SA"/>
      </w:rPr>
    </w:lvl>
  </w:abstractNum>
  <w:abstractNum w:abstractNumId="2" w15:restartNumberingAfterBreak="0">
    <w:nsid w:val="639818D5"/>
    <w:multiLevelType w:val="hybridMultilevel"/>
    <w:tmpl w:val="D1DECBD6"/>
    <w:lvl w:ilvl="0" w:tplc="74A44732">
      <w:start w:val="1"/>
      <w:numFmt w:val="decimal"/>
      <w:lvlText w:val="%1)"/>
      <w:lvlJc w:val="left"/>
      <w:pPr>
        <w:ind w:left="360" w:hanging="25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0"/>
        <w:szCs w:val="20"/>
        <w:lang w:val="it-IT" w:eastAsia="en-US" w:bidi="ar-SA"/>
      </w:rPr>
    </w:lvl>
    <w:lvl w:ilvl="1" w:tplc="BF64F2B4">
      <w:numFmt w:val="bullet"/>
      <w:lvlText w:val="•"/>
      <w:lvlJc w:val="left"/>
      <w:pPr>
        <w:ind w:left="1195" w:hanging="250"/>
      </w:pPr>
      <w:rPr>
        <w:rFonts w:hint="default"/>
        <w:lang w:val="it-IT" w:eastAsia="en-US" w:bidi="ar-SA"/>
      </w:rPr>
    </w:lvl>
    <w:lvl w:ilvl="2" w:tplc="999A4488">
      <w:numFmt w:val="bullet"/>
      <w:lvlText w:val="•"/>
      <w:lvlJc w:val="left"/>
      <w:pPr>
        <w:ind w:left="2030" w:hanging="250"/>
      </w:pPr>
      <w:rPr>
        <w:rFonts w:hint="default"/>
        <w:lang w:val="it-IT" w:eastAsia="en-US" w:bidi="ar-SA"/>
      </w:rPr>
    </w:lvl>
    <w:lvl w:ilvl="3" w:tplc="651A34B8">
      <w:numFmt w:val="bullet"/>
      <w:lvlText w:val="•"/>
      <w:lvlJc w:val="left"/>
      <w:pPr>
        <w:ind w:left="2865" w:hanging="250"/>
      </w:pPr>
      <w:rPr>
        <w:rFonts w:hint="default"/>
        <w:lang w:val="it-IT" w:eastAsia="en-US" w:bidi="ar-SA"/>
      </w:rPr>
    </w:lvl>
    <w:lvl w:ilvl="4" w:tplc="D5E41032">
      <w:numFmt w:val="bullet"/>
      <w:lvlText w:val="•"/>
      <w:lvlJc w:val="left"/>
      <w:pPr>
        <w:ind w:left="3700" w:hanging="250"/>
      </w:pPr>
      <w:rPr>
        <w:rFonts w:hint="default"/>
        <w:lang w:val="it-IT" w:eastAsia="en-US" w:bidi="ar-SA"/>
      </w:rPr>
    </w:lvl>
    <w:lvl w:ilvl="5" w:tplc="9A2E877A">
      <w:numFmt w:val="bullet"/>
      <w:lvlText w:val="•"/>
      <w:lvlJc w:val="left"/>
      <w:pPr>
        <w:ind w:left="4536" w:hanging="250"/>
      </w:pPr>
      <w:rPr>
        <w:rFonts w:hint="default"/>
        <w:lang w:val="it-IT" w:eastAsia="en-US" w:bidi="ar-SA"/>
      </w:rPr>
    </w:lvl>
    <w:lvl w:ilvl="6" w:tplc="F79E30C0">
      <w:numFmt w:val="bullet"/>
      <w:lvlText w:val="•"/>
      <w:lvlJc w:val="left"/>
      <w:pPr>
        <w:ind w:left="5371" w:hanging="250"/>
      </w:pPr>
      <w:rPr>
        <w:rFonts w:hint="default"/>
        <w:lang w:val="it-IT" w:eastAsia="en-US" w:bidi="ar-SA"/>
      </w:rPr>
    </w:lvl>
    <w:lvl w:ilvl="7" w:tplc="B194ED3C">
      <w:numFmt w:val="bullet"/>
      <w:lvlText w:val="•"/>
      <w:lvlJc w:val="left"/>
      <w:pPr>
        <w:ind w:left="6206" w:hanging="250"/>
      </w:pPr>
      <w:rPr>
        <w:rFonts w:hint="default"/>
        <w:lang w:val="it-IT" w:eastAsia="en-US" w:bidi="ar-SA"/>
      </w:rPr>
    </w:lvl>
    <w:lvl w:ilvl="8" w:tplc="AC885278">
      <w:numFmt w:val="bullet"/>
      <w:lvlText w:val="•"/>
      <w:lvlJc w:val="left"/>
      <w:pPr>
        <w:ind w:left="7041" w:hanging="250"/>
      </w:pPr>
      <w:rPr>
        <w:rFonts w:hint="default"/>
        <w:lang w:val="it-IT" w:eastAsia="en-US" w:bidi="ar-SA"/>
      </w:rPr>
    </w:lvl>
  </w:abstractNum>
  <w:abstractNum w:abstractNumId="3" w15:restartNumberingAfterBreak="0">
    <w:nsid w:val="6FEB6084"/>
    <w:multiLevelType w:val="multilevel"/>
    <w:tmpl w:val="F2F2F81E"/>
    <w:lvl w:ilvl="0">
      <w:start w:val="1"/>
      <w:numFmt w:val="decimal"/>
      <w:lvlText w:val="%1)"/>
      <w:lvlJc w:val="left"/>
      <w:pPr>
        <w:ind w:left="2203" w:hanging="360"/>
      </w:pPr>
    </w:lvl>
    <w:lvl w:ilvl="1">
      <w:start w:val="1"/>
      <w:numFmt w:val="lowerLetter"/>
      <w:lvlText w:val="%2."/>
      <w:lvlJc w:val="left"/>
      <w:pPr>
        <w:ind w:left="2923" w:hanging="360"/>
      </w:pPr>
    </w:lvl>
    <w:lvl w:ilvl="2">
      <w:start w:val="1"/>
      <w:numFmt w:val="lowerRoman"/>
      <w:lvlText w:val="%3."/>
      <w:lvlJc w:val="right"/>
      <w:pPr>
        <w:ind w:left="3643" w:hanging="180"/>
      </w:pPr>
    </w:lvl>
    <w:lvl w:ilvl="3">
      <w:start w:val="1"/>
      <w:numFmt w:val="decimal"/>
      <w:lvlText w:val="%4."/>
      <w:lvlJc w:val="left"/>
      <w:pPr>
        <w:ind w:left="4363" w:hanging="360"/>
      </w:pPr>
    </w:lvl>
    <w:lvl w:ilvl="4">
      <w:start w:val="1"/>
      <w:numFmt w:val="lowerLetter"/>
      <w:lvlText w:val="%5."/>
      <w:lvlJc w:val="left"/>
      <w:pPr>
        <w:ind w:left="5083" w:hanging="360"/>
      </w:pPr>
    </w:lvl>
    <w:lvl w:ilvl="5">
      <w:start w:val="1"/>
      <w:numFmt w:val="lowerRoman"/>
      <w:lvlText w:val="%6."/>
      <w:lvlJc w:val="right"/>
      <w:pPr>
        <w:ind w:left="5803" w:hanging="180"/>
      </w:pPr>
    </w:lvl>
    <w:lvl w:ilvl="6">
      <w:start w:val="1"/>
      <w:numFmt w:val="decimal"/>
      <w:lvlText w:val="%7."/>
      <w:lvlJc w:val="left"/>
      <w:pPr>
        <w:ind w:left="6523" w:hanging="360"/>
      </w:pPr>
    </w:lvl>
    <w:lvl w:ilvl="7">
      <w:start w:val="1"/>
      <w:numFmt w:val="lowerLetter"/>
      <w:lvlText w:val="%8."/>
      <w:lvlJc w:val="left"/>
      <w:pPr>
        <w:ind w:left="7243" w:hanging="360"/>
      </w:pPr>
    </w:lvl>
    <w:lvl w:ilvl="8">
      <w:start w:val="1"/>
      <w:numFmt w:val="lowerRoman"/>
      <w:lvlText w:val="%9."/>
      <w:lvlJc w:val="right"/>
      <w:pPr>
        <w:ind w:left="7963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EC8"/>
    <w:rsid w:val="00000CEF"/>
    <w:rsid w:val="00045D88"/>
    <w:rsid w:val="00063CC5"/>
    <w:rsid w:val="001002CC"/>
    <w:rsid w:val="00127F7E"/>
    <w:rsid w:val="00192C49"/>
    <w:rsid w:val="00266FB1"/>
    <w:rsid w:val="002A2BEC"/>
    <w:rsid w:val="002B2B23"/>
    <w:rsid w:val="00354FBC"/>
    <w:rsid w:val="00365D70"/>
    <w:rsid w:val="003857F7"/>
    <w:rsid w:val="003D010F"/>
    <w:rsid w:val="003F7373"/>
    <w:rsid w:val="00404CB7"/>
    <w:rsid w:val="00412FFC"/>
    <w:rsid w:val="00447FBD"/>
    <w:rsid w:val="004C2887"/>
    <w:rsid w:val="004C6043"/>
    <w:rsid w:val="00535DEE"/>
    <w:rsid w:val="00687DBD"/>
    <w:rsid w:val="006A1645"/>
    <w:rsid w:val="006C6F93"/>
    <w:rsid w:val="00746BD1"/>
    <w:rsid w:val="00753D2E"/>
    <w:rsid w:val="00757A4D"/>
    <w:rsid w:val="00790D8E"/>
    <w:rsid w:val="00857898"/>
    <w:rsid w:val="008857B7"/>
    <w:rsid w:val="008C578C"/>
    <w:rsid w:val="009052E9"/>
    <w:rsid w:val="00957E4F"/>
    <w:rsid w:val="009A6766"/>
    <w:rsid w:val="00A93B7A"/>
    <w:rsid w:val="00B242EF"/>
    <w:rsid w:val="00B25B03"/>
    <w:rsid w:val="00B6082C"/>
    <w:rsid w:val="00BB3E5E"/>
    <w:rsid w:val="00BB5601"/>
    <w:rsid w:val="00BC0DAD"/>
    <w:rsid w:val="00BF3E3C"/>
    <w:rsid w:val="00BF4A63"/>
    <w:rsid w:val="00C81D1F"/>
    <w:rsid w:val="00C955B6"/>
    <w:rsid w:val="00CB7A0D"/>
    <w:rsid w:val="00D62AFF"/>
    <w:rsid w:val="00DB4529"/>
    <w:rsid w:val="00DB6B82"/>
    <w:rsid w:val="00E0036F"/>
    <w:rsid w:val="00E61FE3"/>
    <w:rsid w:val="00EA4EC8"/>
    <w:rsid w:val="00EC577B"/>
    <w:rsid w:val="00F42FB2"/>
    <w:rsid w:val="00F457FF"/>
    <w:rsid w:val="00F94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8676FD"/>
  <w15:docId w15:val="{03378154-8874-4720-8B85-4704F440D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EA4EC8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A4EC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EA4EC8"/>
    <w:rPr>
      <w:sz w:val="15"/>
      <w:szCs w:val="15"/>
    </w:rPr>
  </w:style>
  <w:style w:type="paragraph" w:customStyle="1" w:styleId="Titolo11">
    <w:name w:val="Titolo 11"/>
    <w:basedOn w:val="Normale"/>
    <w:uiPriority w:val="1"/>
    <w:qFormat/>
    <w:rsid w:val="00EA4EC8"/>
    <w:pPr>
      <w:spacing w:before="19"/>
      <w:ind w:left="535" w:right="533"/>
      <w:jc w:val="center"/>
      <w:outlineLvl w:val="1"/>
    </w:pPr>
    <w:rPr>
      <w:b/>
      <w:bCs/>
      <w:sz w:val="28"/>
      <w:szCs w:val="28"/>
    </w:rPr>
  </w:style>
  <w:style w:type="paragraph" w:customStyle="1" w:styleId="Titolo21">
    <w:name w:val="Titolo 21"/>
    <w:basedOn w:val="Normale"/>
    <w:uiPriority w:val="1"/>
    <w:qFormat/>
    <w:rsid w:val="00EA4EC8"/>
    <w:pPr>
      <w:spacing w:before="122"/>
      <w:ind w:left="533" w:right="533"/>
      <w:jc w:val="center"/>
      <w:outlineLvl w:val="2"/>
    </w:pPr>
    <w:rPr>
      <w:b/>
      <w:bCs/>
      <w:sz w:val="24"/>
      <w:szCs w:val="24"/>
    </w:rPr>
  </w:style>
  <w:style w:type="paragraph" w:customStyle="1" w:styleId="Titolo31">
    <w:name w:val="Titolo 31"/>
    <w:basedOn w:val="Normale"/>
    <w:uiPriority w:val="1"/>
    <w:qFormat/>
    <w:rsid w:val="00EA4EC8"/>
    <w:pPr>
      <w:ind w:left="16"/>
      <w:outlineLvl w:val="3"/>
    </w:pPr>
    <w:rPr>
      <w:b/>
      <w:bCs/>
      <w:sz w:val="20"/>
      <w:szCs w:val="20"/>
    </w:rPr>
  </w:style>
  <w:style w:type="paragraph" w:customStyle="1" w:styleId="Titolo41">
    <w:name w:val="Titolo 41"/>
    <w:basedOn w:val="Normale"/>
    <w:uiPriority w:val="1"/>
    <w:qFormat/>
    <w:rsid w:val="00EA4EC8"/>
    <w:pPr>
      <w:spacing w:before="18"/>
      <w:ind w:left="6094"/>
      <w:outlineLvl w:val="4"/>
    </w:pPr>
    <w:rPr>
      <w:i/>
      <w:iCs/>
      <w:sz w:val="20"/>
      <w:szCs w:val="20"/>
    </w:rPr>
  </w:style>
  <w:style w:type="paragraph" w:customStyle="1" w:styleId="Titolo51">
    <w:name w:val="Titolo 51"/>
    <w:basedOn w:val="Normale"/>
    <w:uiPriority w:val="1"/>
    <w:qFormat/>
    <w:rsid w:val="00EA4EC8"/>
    <w:pPr>
      <w:spacing w:line="183" w:lineRule="exact"/>
      <w:ind w:left="282"/>
      <w:jc w:val="both"/>
      <w:outlineLvl w:val="5"/>
    </w:pPr>
    <w:rPr>
      <w:b/>
      <w:bCs/>
      <w:sz w:val="15"/>
      <w:szCs w:val="15"/>
    </w:rPr>
  </w:style>
  <w:style w:type="paragraph" w:styleId="Paragrafoelenco">
    <w:name w:val="List Paragraph"/>
    <w:basedOn w:val="Normale"/>
    <w:uiPriority w:val="1"/>
    <w:qFormat/>
    <w:rsid w:val="00EA4EC8"/>
  </w:style>
  <w:style w:type="paragraph" w:customStyle="1" w:styleId="TableParagraph">
    <w:name w:val="Table Paragraph"/>
    <w:basedOn w:val="Normale"/>
    <w:uiPriority w:val="1"/>
    <w:qFormat/>
    <w:rsid w:val="00EA4EC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676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6766"/>
    <w:rPr>
      <w:rFonts w:ascii="Tahoma" w:eastAsia="Calibri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9A6766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2B2B2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2B2B23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2B2B2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2B2B23"/>
    <w:rPr>
      <w:rFonts w:ascii="Calibri" w:eastAsia="Calibri" w:hAnsi="Calibri" w:cs="Calibri"/>
      <w:lang w:val="it-IT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C81D1F"/>
    <w:rPr>
      <w:color w:val="0000FF" w:themeColor="hyperlink"/>
      <w:u w:val="single"/>
    </w:rPr>
  </w:style>
  <w:style w:type="table" w:styleId="Grigliatabella">
    <w:name w:val="Table Grid"/>
    <w:basedOn w:val="Tabellanormale"/>
    <w:uiPriority w:val="39"/>
    <w:rsid w:val="003F7373"/>
    <w:pPr>
      <w:widowControl/>
      <w:suppressAutoHyphens/>
      <w:autoSpaceDE/>
      <w:autoSpaceDN/>
    </w:pPr>
    <w:rPr>
      <w:kern w:val="2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0E1E84-4B56-4B6F-B145-73C40E434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373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GALASSO GIOVANNI</dc:creator>
  <cp:lastModifiedBy>Francesco Popolizio</cp:lastModifiedBy>
  <cp:revision>2</cp:revision>
  <dcterms:created xsi:type="dcterms:W3CDTF">2026-10-01T12:22:00Z</dcterms:created>
  <dcterms:modified xsi:type="dcterms:W3CDTF">2026-10-01T12:22:00Z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2025-07-21T00:00:00Z</vt:filetime>
  </property>
  <property fmtid="{D5CDD505-2E9C-101B-9397-08002B2CF9AE}" pid="3" name="LastSaved">
    <vt:filetime>2025-07-21T00:00:00Z</vt:filetime>
  </property>
  <property fmtid="{D5CDD505-2E9C-101B-9397-08002B2CF9AE}" pid="4" name="Producer">
    <vt:lpwstr>iLovePDF</vt:lpwstr>
  </property>
</Properties>
</file>